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CA4F" w14:textId="77777777" w:rsidR="00901C12" w:rsidRPr="00977A51" w:rsidRDefault="00977A51" w:rsidP="00B66133">
      <w:pPr>
        <w:pStyle w:val="Title"/>
        <w:jc w:val="center"/>
        <w:rPr>
          <w:rFonts w:ascii="Calibri" w:hAnsi="Calibri"/>
          <w:sz w:val="48"/>
          <w:szCs w:val="48"/>
        </w:rPr>
      </w:pPr>
      <w:r w:rsidRPr="00977A51">
        <w:rPr>
          <w:rFonts w:ascii="Calibri" w:hAnsi="Calibri"/>
          <w:sz w:val="48"/>
          <w:szCs w:val="48"/>
        </w:rPr>
        <w:t>Institute for Social Sciences Research (ISSR)</w:t>
      </w:r>
    </w:p>
    <w:p w14:paraId="3D14EA4D" w14:textId="3DA8FFAA" w:rsidR="00901C12" w:rsidRPr="00C4028C" w:rsidRDefault="00B66133" w:rsidP="00B66133">
      <w:pPr>
        <w:pStyle w:val="Heading1"/>
        <w:jc w:val="center"/>
        <w:rPr>
          <w:rFonts w:ascii="Calibri" w:hAnsi="Calibri"/>
        </w:rPr>
      </w:pPr>
      <w:r w:rsidRPr="00C4028C">
        <w:rPr>
          <w:rFonts w:ascii="Calibri" w:hAnsi="Calibri"/>
        </w:rPr>
        <w:t>Proposal for an interdisciplinary incubator grant (iig)</w:t>
      </w:r>
      <w:r w:rsidR="00C4028C" w:rsidRPr="00C4028C">
        <w:rPr>
          <w:rFonts w:ascii="Calibri" w:hAnsi="Calibri"/>
        </w:rPr>
        <w:t xml:space="preserve"> 20</w:t>
      </w:r>
      <w:r w:rsidR="004276CD">
        <w:rPr>
          <w:rFonts w:ascii="Calibri" w:hAnsi="Calibri"/>
        </w:rPr>
        <w:t>2</w:t>
      </w:r>
      <w:r w:rsidR="00161650">
        <w:rPr>
          <w:rFonts w:ascii="Calibri" w:hAnsi="Calibri"/>
        </w:rPr>
        <w:t>1</w:t>
      </w:r>
      <w:r w:rsidR="00C4028C" w:rsidRPr="00C4028C">
        <w:rPr>
          <w:rFonts w:ascii="Calibri" w:hAnsi="Calibri"/>
        </w:rPr>
        <w:t>/</w:t>
      </w:r>
      <w:r w:rsidR="00977A51">
        <w:rPr>
          <w:rFonts w:ascii="Calibri" w:hAnsi="Calibri"/>
        </w:rPr>
        <w:t>2</w:t>
      </w:r>
      <w:r w:rsidR="00161650">
        <w:rPr>
          <w:rFonts w:ascii="Calibri" w:hAnsi="Calibri"/>
        </w:rPr>
        <w:t>2</w:t>
      </w:r>
    </w:p>
    <w:p w14:paraId="666D6F40" w14:textId="77777777" w:rsidR="00B66133" w:rsidRPr="00C4028C" w:rsidRDefault="00B66133">
      <w:pPr>
        <w:rPr>
          <w:rFonts w:ascii="Calibri" w:hAnsi="Calibri"/>
        </w:rPr>
      </w:pPr>
    </w:p>
    <w:p w14:paraId="0F51DDF1" w14:textId="3C8E2C52" w:rsidR="008945A4" w:rsidRPr="00C4028C" w:rsidRDefault="59FA025F">
      <w:pPr>
        <w:rPr>
          <w:rFonts w:ascii="Calibri" w:hAnsi="Calibri"/>
          <w:sz w:val="20"/>
          <w:szCs w:val="20"/>
        </w:rPr>
      </w:pPr>
      <w:r w:rsidRPr="59FA025F">
        <w:rPr>
          <w:rFonts w:ascii="Calibri" w:hAnsi="Calibri"/>
          <w:sz w:val="20"/>
          <w:szCs w:val="20"/>
        </w:rPr>
        <w:t xml:space="preserve">Please use this form to apply for an ‘interdisciplinary incubator grant’ (IIG) of </w:t>
      </w:r>
      <w:r w:rsidR="006B7A9B">
        <w:rPr>
          <w:rFonts w:ascii="Calibri" w:hAnsi="Calibri"/>
          <w:b/>
          <w:bCs/>
          <w:sz w:val="20"/>
          <w:szCs w:val="20"/>
          <w:u w:val="single"/>
        </w:rPr>
        <w:t xml:space="preserve">between </w:t>
      </w:r>
      <w:r w:rsidR="00586F19">
        <w:rPr>
          <w:rFonts w:ascii="Calibri" w:hAnsi="Calibri"/>
          <w:b/>
          <w:bCs/>
          <w:sz w:val="20"/>
          <w:szCs w:val="20"/>
          <w:u w:val="single"/>
        </w:rPr>
        <w:t xml:space="preserve">£3 </w:t>
      </w:r>
      <w:r w:rsidR="006B7A9B">
        <w:rPr>
          <w:rFonts w:ascii="Calibri" w:hAnsi="Calibri"/>
          <w:b/>
          <w:bCs/>
          <w:sz w:val="20"/>
          <w:szCs w:val="20"/>
          <w:u w:val="single"/>
        </w:rPr>
        <w:t>-</w:t>
      </w:r>
      <w:r w:rsidRPr="59FA025F">
        <w:rPr>
          <w:rFonts w:ascii="Calibri" w:hAnsi="Calibri"/>
          <w:b/>
          <w:bCs/>
          <w:sz w:val="20"/>
          <w:szCs w:val="20"/>
          <w:u w:val="single"/>
        </w:rPr>
        <w:t xml:space="preserve"> £</w:t>
      </w:r>
      <w:r w:rsidR="00680FDA">
        <w:rPr>
          <w:rFonts w:ascii="Calibri" w:hAnsi="Calibri"/>
          <w:b/>
          <w:bCs/>
          <w:sz w:val="20"/>
          <w:szCs w:val="20"/>
          <w:u w:val="single"/>
        </w:rPr>
        <w:t>4</w:t>
      </w:r>
      <w:r w:rsidRPr="59FA025F">
        <w:rPr>
          <w:rFonts w:ascii="Calibri" w:hAnsi="Calibri"/>
          <w:b/>
          <w:bCs/>
          <w:sz w:val="20"/>
          <w:szCs w:val="20"/>
          <w:u w:val="single"/>
        </w:rPr>
        <w:t>,000</w:t>
      </w:r>
      <w:r w:rsidRPr="59FA025F">
        <w:rPr>
          <w:rFonts w:ascii="Calibri" w:hAnsi="Calibri"/>
          <w:sz w:val="20"/>
          <w:szCs w:val="20"/>
        </w:rPr>
        <w:t xml:space="preserve">.  </w:t>
      </w:r>
    </w:p>
    <w:p w14:paraId="52BC2B69" w14:textId="6001B51E" w:rsidR="003737CF" w:rsidRPr="00C4028C" w:rsidRDefault="59FA025F" w:rsidP="59FA025F">
      <w:pPr>
        <w:rPr>
          <w:rFonts w:ascii="Calibri" w:hAnsi="Calibri"/>
          <w:sz w:val="20"/>
          <w:szCs w:val="20"/>
        </w:rPr>
      </w:pPr>
      <w:r w:rsidRPr="59FA025F">
        <w:rPr>
          <w:rFonts w:ascii="Calibri" w:hAnsi="Calibri"/>
          <w:sz w:val="20"/>
          <w:szCs w:val="20"/>
        </w:rPr>
        <w:t xml:space="preserve">These grants are to support a </w:t>
      </w:r>
      <w:proofErr w:type="spellStart"/>
      <w:r w:rsidRPr="59FA025F">
        <w:rPr>
          <w:rFonts w:ascii="Calibri" w:hAnsi="Calibri"/>
          <w:sz w:val="20"/>
          <w:szCs w:val="20"/>
        </w:rPr>
        <w:t>programme</w:t>
      </w:r>
      <w:proofErr w:type="spellEnd"/>
      <w:r w:rsidRPr="59FA025F">
        <w:rPr>
          <w:rFonts w:ascii="Calibri" w:hAnsi="Calibri"/>
          <w:sz w:val="20"/>
          <w:szCs w:val="20"/>
        </w:rPr>
        <w:t xml:space="preserve"> of interdisciplinary research activities (seminars, workshops, guest lectures, preparing a grant application, employing research assistance for research activities such as transcription, conducting a literature review or interviews, designing methods or for dissemination activities </w:t>
      </w:r>
      <w:proofErr w:type="spellStart"/>
      <w:proofErr w:type="gramStart"/>
      <w:r w:rsidRPr="59FA025F">
        <w:rPr>
          <w:rFonts w:ascii="Calibri" w:hAnsi="Calibri"/>
          <w:sz w:val="20"/>
          <w:szCs w:val="20"/>
        </w:rPr>
        <w:t>eg</w:t>
      </w:r>
      <w:proofErr w:type="spellEnd"/>
      <w:proofErr w:type="gramEnd"/>
      <w:r w:rsidRPr="59FA025F">
        <w:rPr>
          <w:rFonts w:ascii="Calibri" w:hAnsi="Calibri"/>
          <w:sz w:val="20"/>
          <w:szCs w:val="20"/>
        </w:rPr>
        <w:t xml:space="preserve"> producing a video or producing high quality reports </w:t>
      </w:r>
      <w:proofErr w:type="spellStart"/>
      <w:r w:rsidRPr="59FA025F">
        <w:rPr>
          <w:rFonts w:ascii="Calibri" w:hAnsi="Calibri"/>
          <w:sz w:val="20"/>
          <w:szCs w:val="20"/>
        </w:rPr>
        <w:t>tc</w:t>
      </w:r>
      <w:proofErr w:type="spellEnd"/>
      <w:r w:rsidRPr="59FA025F">
        <w:rPr>
          <w:rFonts w:ascii="Calibri" w:hAnsi="Calibri"/>
          <w:sz w:val="20"/>
          <w:szCs w:val="20"/>
        </w:rPr>
        <w:t>.). The work should be clearly interdisciplinary in nature preferably involving staff from disciplines within member Schools (SHS, S</w:t>
      </w:r>
      <w:r w:rsidR="005E42D8">
        <w:rPr>
          <w:rFonts w:ascii="Calibri" w:hAnsi="Calibri"/>
          <w:sz w:val="20"/>
          <w:szCs w:val="20"/>
        </w:rPr>
        <w:t>SOC</w:t>
      </w:r>
      <w:r w:rsidRPr="59FA025F">
        <w:rPr>
          <w:rFonts w:ascii="Calibri" w:hAnsi="Calibri"/>
          <w:sz w:val="20"/>
          <w:szCs w:val="20"/>
        </w:rPr>
        <w:t xml:space="preserve">, </w:t>
      </w:r>
      <w:r w:rsidR="005E42D8">
        <w:rPr>
          <w:rFonts w:ascii="Calibri" w:hAnsi="Calibri"/>
          <w:sz w:val="20"/>
          <w:szCs w:val="20"/>
        </w:rPr>
        <w:t>UDBS (Dundee Business School</w:t>
      </w:r>
      <w:r w:rsidRPr="59FA025F">
        <w:rPr>
          <w:rFonts w:ascii="Calibri" w:hAnsi="Calibri"/>
          <w:sz w:val="20"/>
          <w:szCs w:val="20"/>
        </w:rPr>
        <w:t xml:space="preserve"> and ESW) and, if appropriate, other disciplines from across the University.  </w:t>
      </w:r>
      <w:r w:rsidRPr="006B7A9B">
        <w:rPr>
          <w:rFonts w:ascii="Calibri" w:hAnsi="Calibri"/>
          <w:b/>
          <w:bCs/>
          <w:sz w:val="20"/>
          <w:szCs w:val="20"/>
        </w:rPr>
        <w:t xml:space="preserve">Only in exceptional circumstances will applications </w:t>
      </w:r>
      <w:r w:rsidR="006B7A9B">
        <w:rPr>
          <w:rFonts w:ascii="Calibri" w:hAnsi="Calibri"/>
          <w:b/>
          <w:bCs/>
          <w:sz w:val="20"/>
          <w:szCs w:val="20"/>
        </w:rPr>
        <w:t xml:space="preserve">over £4,000 (up to </w:t>
      </w:r>
      <w:r w:rsidRPr="006B7A9B">
        <w:rPr>
          <w:rFonts w:ascii="Calibri" w:hAnsi="Calibri"/>
          <w:b/>
          <w:bCs/>
          <w:sz w:val="20"/>
          <w:szCs w:val="20"/>
        </w:rPr>
        <w:t>£</w:t>
      </w:r>
      <w:r w:rsidR="006B7A9B" w:rsidRPr="006B7A9B">
        <w:rPr>
          <w:rFonts w:ascii="Calibri" w:hAnsi="Calibri"/>
          <w:b/>
          <w:bCs/>
          <w:sz w:val="20"/>
          <w:szCs w:val="20"/>
        </w:rPr>
        <w:t>5</w:t>
      </w:r>
      <w:r w:rsidRPr="006B7A9B">
        <w:rPr>
          <w:rFonts w:ascii="Calibri" w:hAnsi="Calibri"/>
          <w:b/>
          <w:bCs/>
          <w:sz w:val="20"/>
          <w:szCs w:val="20"/>
        </w:rPr>
        <w:t>,000</w:t>
      </w:r>
      <w:r w:rsidR="006B7A9B">
        <w:rPr>
          <w:rFonts w:ascii="Calibri" w:hAnsi="Calibri"/>
          <w:b/>
          <w:bCs/>
          <w:sz w:val="20"/>
          <w:szCs w:val="20"/>
        </w:rPr>
        <w:t>)</w:t>
      </w:r>
      <w:r w:rsidRPr="006B7A9B">
        <w:rPr>
          <w:rFonts w:ascii="Calibri" w:hAnsi="Calibri"/>
          <w:b/>
          <w:bCs/>
          <w:sz w:val="20"/>
          <w:szCs w:val="20"/>
        </w:rPr>
        <w:t xml:space="preserve"> be considered</w:t>
      </w:r>
      <w:r w:rsidRPr="59FA025F">
        <w:rPr>
          <w:rFonts w:ascii="Calibri" w:hAnsi="Calibri"/>
          <w:sz w:val="20"/>
          <w:szCs w:val="20"/>
        </w:rPr>
        <w:t xml:space="preserve">.  Applications aligned to the University’s Transformation Agenda are particularly welcomed. </w:t>
      </w:r>
      <w:hyperlink r:id="rId11">
        <w:r w:rsidRPr="59FA025F">
          <w:rPr>
            <w:rStyle w:val="Hyperlink"/>
            <w:rFonts w:ascii="Calibri" w:hAnsi="Calibri"/>
            <w:sz w:val="20"/>
            <w:szCs w:val="20"/>
          </w:rPr>
          <w:t>http://www.dundee.ac.uk/transform/</w:t>
        </w:r>
      </w:hyperlink>
      <w:r w:rsidRPr="59FA025F">
        <w:rPr>
          <w:rFonts w:ascii="Calibri" w:hAnsi="Calibri"/>
          <w:sz w:val="20"/>
          <w:szCs w:val="20"/>
        </w:rPr>
        <w:t xml:space="preserve"> </w:t>
      </w:r>
    </w:p>
    <w:p w14:paraId="13D1E064" w14:textId="7401E37B" w:rsidR="006B7A9B" w:rsidRDefault="006B7A9B" w:rsidP="59FA025F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We hope to award between 3 – 5 projects</w:t>
      </w:r>
    </w:p>
    <w:p w14:paraId="17DA3237" w14:textId="7058A57F" w:rsidR="003737CF" w:rsidRPr="00C4028C" w:rsidRDefault="59FA025F" w:rsidP="59FA025F">
      <w:pPr>
        <w:rPr>
          <w:rFonts w:ascii="Calibri" w:hAnsi="Calibri"/>
          <w:b/>
          <w:bCs/>
          <w:sz w:val="20"/>
          <w:szCs w:val="20"/>
        </w:rPr>
      </w:pPr>
      <w:r w:rsidRPr="59FA025F">
        <w:rPr>
          <w:rFonts w:ascii="Calibri" w:hAnsi="Calibri"/>
          <w:b/>
          <w:bCs/>
          <w:sz w:val="20"/>
          <w:szCs w:val="20"/>
        </w:rPr>
        <w:t xml:space="preserve">Period of Award: 1 </w:t>
      </w:r>
      <w:r w:rsidR="00680FDA">
        <w:rPr>
          <w:rFonts w:ascii="Calibri" w:hAnsi="Calibri"/>
          <w:b/>
          <w:bCs/>
          <w:sz w:val="20"/>
          <w:szCs w:val="20"/>
        </w:rPr>
        <w:t>March 2022</w:t>
      </w:r>
      <w:r w:rsidRPr="59FA025F">
        <w:rPr>
          <w:rFonts w:ascii="Calibri" w:hAnsi="Calibri"/>
          <w:b/>
          <w:bCs/>
          <w:sz w:val="20"/>
          <w:szCs w:val="20"/>
        </w:rPr>
        <w:t xml:space="preserve"> – </w:t>
      </w:r>
      <w:r w:rsidR="00161650">
        <w:rPr>
          <w:rFonts w:ascii="Calibri" w:hAnsi="Calibri"/>
          <w:b/>
          <w:bCs/>
          <w:sz w:val="20"/>
          <w:szCs w:val="20"/>
        </w:rPr>
        <w:t xml:space="preserve">30 June 2022 </w:t>
      </w:r>
      <w:r w:rsidRPr="59FA025F">
        <w:rPr>
          <w:rFonts w:ascii="Calibri" w:hAnsi="Calibri"/>
          <w:b/>
          <w:bCs/>
          <w:sz w:val="20"/>
          <w:szCs w:val="20"/>
        </w:rPr>
        <w:t>(</w:t>
      </w:r>
      <w:r w:rsidRPr="59FA025F">
        <w:rPr>
          <w:rFonts w:ascii="Calibri" w:hAnsi="Calibri"/>
          <w:b/>
          <w:bCs/>
          <w:sz w:val="20"/>
          <w:szCs w:val="20"/>
          <w:u w:val="single"/>
        </w:rPr>
        <w:t>all funds must be spent by 3</w:t>
      </w:r>
      <w:r w:rsidR="00370CFD">
        <w:rPr>
          <w:rFonts w:ascii="Calibri" w:hAnsi="Calibri"/>
          <w:b/>
          <w:bCs/>
          <w:sz w:val="20"/>
          <w:szCs w:val="20"/>
          <w:u w:val="single"/>
        </w:rPr>
        <w:t>0</w:t>
      </w:r>
      <w:r w:rsidRPr="59FA025F">
        <w:rPr>
          <w:rFonts w:ascii="Calibri" w:hAnsi="Calibri"/>
          <w:b/>
          <w:bCs/>
          <w:sz w:val="20"/>
          <w:szCs w:val="20"/>
          <w:u w:val="single"/>
        </w:rPr>
        <w:t xml:space="preserve"> Ju</w:t>
      </w:r>
      <w:r w:rsidR="00370CFD">
        <w:rPr>
          <w:rFonts w:ascii="Calibri" w:hAnsi="Calibri"/>
          <w:b/>
          <w:bCs/>
          <w:sz w:val="20"/>
          <w:szCs w:val="20"/>
          <w:u w:val="single"/>
        </w:rPr>
        <w:t>ne</w:t>
      </w:r>
      <w:r w:rsidRPr="59FA025F">
        <w:rPr>
          <w:rFonts w:ascii="Calibri" w:hAnsi="Calibri"/>
          <w:b/>
          <w:bCs/>
          <w:sz w:val="20"/>
          <w:szCs w:val="20"/>
          <w:u w:val="single"/>
        </w:rPr>
        <w:t xml:space="preserve"> 202</w:t>
      </w:r>
      <w:r w:rsidR="00161650">
        <w:rPr>
          <w:rFonts w:ascii="Calibri" w:hAnsi="Calibri"/>
          <w:b/>
          <w:bCs/>
          <w:sz w:val="20"/>
          <w:szCs w:val="20"/>
          <w:u w:val="single"/>
        </w:rPr>
        <w:t>2</w:t>
      </w:r>
      <w:r w:rsidRPr="59FA025F">
        <w:rPr>
          <w:rFonts w:ascii="Calibri" w:hAnsi="Calibri"/>
          <w:b/>
          <w:bCs/>
          <w:sz w:val="20"/>
          <w:szCs w:val="20"/>
          <w:u w:val="single"/>
        </w:rPr>
        <w:t xml:space="preserve"> with no carry forward)</w:t>
      </w:r>
    </w:p>
    <w:p w14:paraId="28C51E01" w14:textId="77777777" w:rsidR="00A06EE8" w:rsidRPr="00C4028C" w:rsidRDefault="00A06EE8">
      <w:pPr>
        <w:rPr>
          <w:rFonts w:ascii="Calibri" w:hAnsi="Calibri"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8363"/>
      </w:tblGrid>
      <w:tr w:rsidR="00D32052" w:rsidRPr="007C3668" w14:paraId="39C866C4" w14:textId="77777777" w:rsidTr="007C3668">
        <w:tc>
          <w:tcPr>
            <w:tcW w:w="2547" w:type="dxa"/>
          </w:tcPr>
          <w:p w14:paraId="2D1CE4C8" w14:textId="77777777" w:rsidR="00D2176F" w:rsidRPr="007C3668" w:rsidRDefault="00DF520C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Title of Project/Initiative:</w:t>
            </w:r>
            <w:r w:rsidR="00D2176F" w:rsidRPr="007C3668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8818D05" w14:textId="77777777" w:rsidR="00D32052" w:rsidRPr="007C3668" w:rsidRDefault="00D32052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D0BD3C8" w14:textId="77777777" w:rsidR="00D2176F" w:rsidRPr="007C3668" w:rsidRDefault="00D2176F" w:rsidP="009674C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F520C" w:rsidRPr="007C3668" w14:paraId="542F4622" w14:textId="77777777" w:rsidTr="007C3668">
        <w:tc>
          <w:tcPr>
            <w:tcW w:w="2547" w:type="dxa"/>
          </w:tcPr>
          <w:p w14:paraId="581B2F24" w14:textId="77777777" w:rsidR="00DF520C" w:rsidRPr="007C3668" w:rsidRDefault="00DF520C" w:rsidP="00DF520C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7C3668">
              <w:rPr>
                <w:rFonts w:ascii="Calibri" w:hAnsi="Calibri"/>
                <w:sz w:val="20"/>
                <w:szCs w:val="20"/>
              </w:rPr>
              <w:t xml:space="preserve">Principal Applicant(s): </w:t>
            </w:r>
          </w:p>
          <w:p w14:paraId="25EC4BED" w14:textId="77777777" w:rsidR="00DF520C" w:rsidRPr="007C3668" w:rsidRDefault="00DF520C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5298063" w14:textId="77777777" w:rsidR="00DF520C" w:rsidRPr="007C3668" w:rsidRDefault="00DF520C" w:rsidP="009674C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D32052" w:rsidRPr="007C3668" w14:paraId="425D3C0B" w14:textId="77777777" w:rsidTr="007C3668">
        <w:tc>
          <w:tcPr>
            <w:tcW w:w="2547" w:type="dxa"/>
          </w:tcPr>
          <w:p w14:paraId="34A25D0B" w14:textId="77777777" w:rsidR="00D32052" w:rsidRPr="007C3668" w:rsidRDefault="00D2176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7C3668">
              <w:rPr>
                <w:rFonts w:ascii="Calibri" w:hAnsi="Calibri"/>
                <w:sz w:val="20"/>
                <w:szCs w:val="20"/>
              </w:rPr>
              <w:t>Other Collaborators:</w:t>
            </w:r>
          </w:p>
          <w:p w14:paraId="53D84EE7" w14:textId="77777777" w:rsidR="00D2176F" w:rsidRPr="007C3668" w:rsidRDefault="00D2176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C57E0F1" w14:textId="77777777" w:rsidR="00D2176F" w:rsidRPr="007C3668" w:rsidRDefault="00D2176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B40DED" w:rsidRPr="007C3668" w14:paraId="11E3B68C" w14:textId="77777777" w:rsidTr="007C3668">
        <w:tc>
          <w:tcPr>
            <w:tcW w:w="2547" w:type="dxa"/>
          </w:tcPr>
          <w:p w14:paraId="0DD53835" w14:textId="77777777" w:rsidR="00B40DED" w:rsidRPr="007C3668" w:rsidRDefault="00DF520C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Period of activity</w:t>
            </w:r>
            <w:r w:rsidR="0021678F" w:rsidRPr="007C3668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8363" w:type="dxa"/>
          </w:tcPr>
          <w:p w14:paraId="47DA044C" w14:textId="77777777" w:rsidR="00B40DED" w:rsidRPr="007C3668" w:rsidRDefault="00B40DED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7DED1A7" w14:textId="77777777" w:rsidR="00D2176F" w:rsidRPr="00C4028C" w:rsidRDefault="00D2176F">
      <w:pPr>
        <w:rPr>
          <w:rFonts w:ascii="Calibri" w:hAnsi="Calibri"/>
          <w:sz w:val="20"/>
          <w:szCs w:val="20"/>
        </w:rPr>
      </w:pPr>
    </w:p>
    <w:tbl>
      <w:tblPr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8363"/>
      </w:tblGrid>
      <w:tr w:rsidR="00D2176F" w:rsidRPr="007C3668" w14:paraId="44C92413" w14:textId="77777777" w:rsidTr="59FA025F">
        <w:tc>
          <w:tcPr>
            <w:tcW w:w="2547" w:type="dxa"/>
          </w:tcPr>
          <w:p w14:paraId="6A1DE7BB" w14:textId="77777777" w:rsidR="00D2176F" w:rsidRPr="007C3668" w:rsidRDefault="00D2176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7C3668">
              <w:rPr>
                <w:rFonts w:ascii="Calibri" w:hAnsi="Calibri"/>
                <w:sz w:val="20"/>
                <w:szCs w:val="20"/>
              </w:rPr>
              <w:t xml:space="preserve">Rationale for </w:t>
            </w:r>
            <w:r w:rsidR="008F792A" w:rsidRPr="007C3668">
              <w:rPr>
                <w:rFonts w:ascii="Calibri" w:hAnsi="Calibri"/>
                <w:sz w:val="20"/>
                <w:szCs w:val="20"/>
              </w:rPr>
              <w:t xml:space="preserve">and description of </w:t>
            </w:r>
            <w:r w:rsidRPr="007C3668">
              <w:rPr>
                <w:rFonts w:ascii="Calibri" w:hAnsi="Calibri"/>
                <w:sz w:val="20"/>
                <w:szCs w:val="20"/>
              </w:rPr>
              <w:t>proposed activities:</w:t>
            </w:r>
          </w:p>
          <w:p w14:paraId="184FD8A3" w14:textId="77777777" w:rsidR="00D2176F" w:rsidRPr="007C3668" w:rsidRDefault="00D2176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A36A7AD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DCB761C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717ED6FA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A0A279D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29E7000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733B9227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F62E06C" w14:textId="77777777" w:rsidR="00E42E13" w:rsidRPr="00766144" w:rsidRDefault="00D15A72" w:rsidP="007C366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766144">
              <w:rPr>
                <w:rFonts w:ascii="Calibri" w:hAnsi="Calibri" w:cs="Calibri"/>
                <w:b/>
                <w:sz w:val="20"/>
                <w:szCs w:val="20"/>
              </w:rPr>
              <w:t>Rationale</w:t>
            </w:r>
          </w:p>
          <w:p w14:paraId="1F486BA0" w14:textId="77777777" w:rsidR="00D15A72" w:rsidRPr="00766144" w:rsidRDefault="00D15A72" w:rsidP="007C3668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p w14:paraId="38558B2E" w14:textId="77777777" w:rsidR="00D15A72" w:rsidRPr="007C3668" w:rsidRDefault="00D15A72" w:rsidP="009674C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59FA025F" w14:paraId="153F13F0" w14:textId="77777777" w:rsidTr="59FA025F">
        <w:tc>
          <w:tcPr>
            <w:tcW w:w="2547" w:type="dxa"/>
          </w:tcPr>
          <w:p w14:paraId="7195FAA1" w14:textId="4415A433" w:rsidR="59FA025F" w:rsidRDefault="59FA025F" w:rsidP="59FA025F">
            <w:pPr>
              <w:rPr>
                <w:rFonts w:ascii="Calibri" w:hAnsi="Calibri"/>
                <w:sz w:val="20"/>
                <w:szCs w:val="20"/>
              </w:rPr>
            </w:pPr>
            <w:r w:rsidRPr="59FA025F">
              <w:rPr>
                <w:rFonts w:ascii="Calibri" w:hAnsi="Calibri"/>
                <w:sz w:val="20"/>
                <w:szCs w:val="20"/>
              </w:rPr>
              <w:t xml:space="preserve">How will you ensure the work can be completed in the </w:t>
            </w:r>
            <w:proofErr w:type="gramStart"/>
            <w:r w:rsidRPr="59FA025F">
              <w:rPr>
                <w:rFonts w:ascii="Calibri" w:hAnsi="Calibri"/>
                <w:sz w:val="20"/>
                <w:szCs w:val="20"/>
              </w:rPr>
              <w:t>time period</w:t>
            </w:r>
            <w:proofErr w:type="gramEnd"/>
            <w:r w:rsidRPr="59FA025F">
              <w:rPr>
                <w:rFonts w:ascii="Calibri" w:hAnsi="Calibri"/>
                <w:sz w:val="20"/>
                <w:szCs w:val="20"/>
              </w:rPr>
              <w:t xml:space="preserve"> and in the context of COVID-19 restrictions</w:t>
            </w:r>
          </w:p>
        </w:tc>
        <w:tc>
          <w:tcPr>
            <w:tcW w:w="8363" w:type="dxa"/>
          </w:tcPr>
          <w:p w14:paraId="7457FBF3" w14:textId="607A14A7" w:rsidR="59FA025F" w:rsidRDefault="59FA025F" w:rsidP="59FA025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F520C" w:rsidRPr="007C3668" w14:paraId="5C0E127D" w14:textId="77777777" w:rsidTr="59FA025F">
        <w:tc>
          <w:tcPr>
            <w:tcW w:w="2547" w:type="dxa"/>
          </w:tcPr>
          <w:p w14:paraId="7379C7DD" w14:textId="77777777" w:rsidR="00DF520C" w:rsidRPr="007C3668" w:rsidRDefault="00DF520C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How will the interdisciplinary perspective be brought to the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project:</w:t>
            </w:r>
            <w:proofErr w:type="gramEnd"/>
          </w:p>
        </w:tc>
        <w:tc>
          <w:tcPr>
            <w:tcW w:w="8363" w:type="dxa"/>
          </w:tcPr>
          <w:p w14:paraId="21F556C2" w14:textId="77777777" w:rsidR="00DF520C" w:rsidRPr="00766144" w:rsidRDefault="00DF520C" w:rsidP="007C3668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22E8203A" w14:textId="0D34B5D3" w:rsidR="003737CF" w:rsidRDefault="003737CF">
      <w:pPr>
        <w:rPr>
          <w:rFonts w:ascii="Calibri" w:hAnsi="Calibri"/>
          <w:sz w:val="20"/>
          <w:szCs w:val="20"/>
        </w:rPr>
      </w:pPr>
    </w:p>
    <w:p w14:paraId="3A3008A4" w14:textId="44586E2B" w:rsidR="00474AA8" w:rsidRPr="00225876" w:rsidRDefault="00474AA8">
      <w:pPr>
        <w:rPr>
          <w:rFonts w:ascii="Calibri" w:hAnsi="Calibri"/>
        </w:rPr>
      </w:pPr>
      <w:r w:rsidRPr="00225876">
        <w:rPr>
          <w:rFonts w:ascii="Calibri" w:hAnsi="Calibri"/>
        </w:rPr>
        <w:t>Justification of Resources/Budget Breakdown required:</w:t>
      </w:r>
    </w:p>
    <w:p w14:paraId="0F873493" w14:textId="7ADF04E9" w:rsidR="00474AA8" w:rsidRPr="00225876" w:rsidRDefault="00474AA8">
      <w:pPr>
        <w:rPr>
          <w:rFonts w:ascii="Calibri" w:hAnsi="Calibri"/>
        </w:rPr>
      </w:pPr>
      <w:r w:rsidRPr="00225876">
        <w:rPr>
          <w:rFonts w:ascii="Calibri" w:hAnsi="Calibri"/>
        </w:rPr>
        <w:t xml:space="preserve">Examples of eligible costs are: </w:t>
      </w: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8363"/>
      </w:tblGrid>
      <w:tr w:rsidR="00E42E13" w:rsidRPr="007C3668" w14:paraId="65ECF91B" w14:textId="77777777" w:rsidTr="59FA025F">
        <w:trPr>
          <w:trHeight w:val="1598"/>
        </w:trPr>
        <w:tc>
          <w:tcPr>
            <w:tcW w:w="2547" w:type="dxa"/>
          </w:tcPr>
          <w:p w14:paraId="01452B2C" w14:textId="74D2D260" w:rsidR="00170473" w:rsidRPr="00225876" w:rsidRDefault="59FA025F" w:rsidP="007C3668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5876">
              <w:rPr>
                <w:rFonts w:ascii="Calibri" w:hAnsi="Calibri"/>
                <w:b/>
                <w:bCs/>
                <w:sz w:val="20"/>
                <w:szCs w:val="20"/>
              </w:rPr>
              <w:t>= Research assistance</w:t>
            </w:r>
          </w:p>
          <w:p w14:paraId="35EEE2A3" w14:textId="281ADF8E" w:rsidR="0095351A" w:rsidRPr="00225876" w:rsidRDefault="0095351A" w:rsidP="0022587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77AB6B4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9BFEA7C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29381BE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FE5490A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A2FD781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086B45A9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1B89792D" w14:textId="29FF0E79" w:rsidR="00474AA8" w:rsidRPr="00225876" w:rsidRDefault="00474AA8" w:rsidP="0022587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225876">
              <w:rPr>
                <w:rFonts w:ascii="Calibri" w:hAnsi="Calibri"/>
                <w:sz w:val="20"/>
                <w:szCs w:val="20"/>
              </w:rPr>
              <w:t>Eg</w:t>
            </w:r>
            <w:proofErr w:type="spellEnd"/>
            <w:r w:rsidRPr="00225876">
              <w:rPr>
                <w:rFonts w:ascii="Calibri" w:hAnsi="Calibri"/>
                <w:sz w:val="20"/>
                <w:szCs w:val="20"/>
              </w:rPr>
              <w:t xml:space="preserve"> transcription, conducting a literature review or interviews, designing methods</w:t>
            </w:r>
          </w:p>
          <w:p w14:paraId="165C170D" w14:textId="50C892EA" w:rsidR="00436082" w:rsidRPr="007C3668" w:rsidRDefault="00436082" w:rsidP="009674C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74AA8" w:rsidRPr="007C3668" w14:paraId="329BC926" w14:textId="77777777" w:rsidTr="59FA025F">
        <w:trPr>
          <w:trHeight w:val="1598"/>
        </w:trPr>
        <w:tc>
          <w:tcPr>
            <w:tcW w:w="2547" w:type="dxa"/>
            <w:vMerge w:val="restart"/>
          </w:tcPr>
          <w:p w14:paraId="03BB2BE7" w14:textId="191F2407" w:rsidR="00474AA8" w:rsidRPr="00225876" w:rsidRDefault="00474AA8" w:rsidP="00225876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5876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= Professional support services</w:t>
            </w:r>
          </w:p>
        </w:tc>
        <w:tc>
          <w:tcPr>
            <w:tcW w:w="8363" w:type="dxa"/>
          </w:tcPr>
          <w:p w14:paraId="2DB98081" w14:textId="1BE1A1FF" w:rsidR="00474AA8" w:rsidRPr="00225876" w:rsidRDefault="00474AA8" w:rsidP="0022587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hAnsi="Calibri"/>
                <w:sz w:val="20"/>
                <w:szCs w:val="20"/>
                <w:lang w:val="en-GB"/>
              </w:rPr>
            </w:pPr>
            <w:r w:rsidRPr="00225876">
              <w:rPr>
                <w:rFonts w:ascii="Calibri" w:hAnsi="Calibri"/>
                <w:sz w:val="20"/>
                <w:szCs w:val="20"/>
                <w:lang w:val="en-GB"/>
              </w:rPr>
              <w:t>Dissemination and knowledge translation</w:t>
            </w:r>
          </w:p>
          <w:p w14:paraId="40839560" w14:textId="0771CAB4" w:rsidR="00474AA8" w:rsidRDefault="00474AA8" w:rsidP="00474AA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59FA025F">
              <w:rPr>
                <w:rFonts w:ascii="Calibri" w:hAnsi="Calibri"/>
                <w:sz w:val="20"/>
                <w:szCs w:val="20"/>
                <w:lang w:val="en-GB"/>
              </w:rPr>
              <w:t>Eg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.</w:t>
            </w:r>
            <w:proofErr w:type="spellEnd"/>
            <w:r w:rsidRPr="59FA025F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  <w:r w:rsidRPr="59FA025F">
              <w:rPr>
                <w:rFonts w:ascii="Calibri" w:hAnsi="Calibri"/>
                <w:sz w:val="20"/>
                <w:szCs w:val="20"/>
              </w:rPr>
              <w:t>producing a video or producing high quality reports, graphic illustrators</w:t>
            </w:r>
            <w:r>
              <w:rPr>
                <w:rFonts w:ascii="Calibri" w:hAnsi="Calibri"/>
                <w:sz w:val="20"/>
                <w:szCs w:val="20"/>
              </w:rPr>
              <w:t>, archival support</w:t>
            </w:r>
          </w:p>
          <w:p w14:paraId="3E8FED9F" w14:textId="77777777" w:rsidR="00474AA8" w:rsidRPr="59FA025F" w:rsidRDefault="00474AA8" w:rsidP="009674C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74AA8" w:rsidRPr="007C3668" w14:paraId="02025D9D" w14:textId="77777777" w:rsidTr="59FA025F">
        <w:trPr>
          <w:trHeight w:val="1598"/>
        </w:trPr>
        <w:tc>
          <w:tcPr>
            <w:tcW w:w="2547" w:type="dxa"/>
            <w:vMerge/>
          </w:tcPr>
          <w:p w14:paraId="7E11FC10" w14:textId="77777777" w:rsidR="00474AA8" w:rsidRPr="007C3668" w:rsidRDefault="00474AA8" w:rsidP="0022587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7A3EDCFD" w14:textId="77777777" w:rsidR="00474AA8" w:rsidRPr="00025F70" w:rsidRDefault="00474AA8" w:rsidP="00474AA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59FA025F"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sz w:val="20"/>
                <w:szCs w:val="20"/>
              </w:rPr>
              <w:t xml:space="preserve">Hosting online events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Eg.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Licensing, speaker fees</w:t>
            </w:r>
          </w:p>
          <w:p w14:paraId="12FFFFBB" w14:textId="77777777" w:rsidR="00474AA8" w:rsidRPr="59FA025F" w:rsidRDefault="00474AA8" w:rsidP="009674CB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474AA8" w:rsidRPr="007C3668" w14:paraId="3D69012C" w14:textId="77777777" w:rsidTr="59FA025F">
        <w:trPr>
          <w:trHeight w:val="400"/>
        </w:trPr>
        <w:tc>
          <w:tcPr>
            <w:tcW w:w="2547" w:type="dxa"/>
          </w:tcPr>
          <w:p w14:paraId="4F264091" w14:textId="6BA2339E" w:rsidR="00474AA8" w:rsidRPr="007C3668" w:rsidRDefault="00474AA8" w:rsidP="007C3668">
            <w:pPr>
              <w:pStyle w:val="Heading2"/>
              <w:rPr>
                <w:rFonts w:ascii="Calibri" w:hAnsi="Calibri"/>
              </w:rPr>
            </w:pPr>
            <w:r w:rsidRPr="007C3668">
              <w:rPr>
                <w:rFonts w:ascii="Calibri" w:hAnsi="Calibri"/>
              </w:rPr>
              <w:t>Total</w:t>
            </w:r>
          </w:p>
        </w:tc>
        <w:tc>
          <w:tcPr>
            <w:tcW w:w="8363" w:type="dxa"/>
          </w:tcPr>
          <w:p w14:paraId="0987E501" w14:textId="77777777" w:rsidR="00474AA8" w:rsidRPr="007C3668" w:rsidRDefault="00474AA8" w:rsidP="007C3668">
            <w:pPr>
              <w:pStyle w:val="Heading2"/>
              <w:rPr>
                <w:rFonts w:ascii="Calibri" w:hAnsi="Calibri"/>
              </w:rPr>
            </w:pPr>
          </w:p>
        </w:tc>
      </w:tr>
    </w:tbl>
    <w:p w14:paraId="6E52F27B" w14:textId="77777777" w:rsidR="003737CF" w:rsidRPr="00C4028C" w:rsidRDefault="003737CF">
      <w:pPr>
        <w:rPr>
          <w:rFonts w:ascii="Calibri" w:hAnsi="Calibri"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8363"/>
      </w:tblGrid>
      <w:tr w:rsidR="00D2176F" w:rsidRPr="007C3668" w14:paraId="100BF1EF" w14:textId="77777777" w:rsidTr="007C3668">
        <w:tc>
          <w:tcPr>
            <w:tcW w:w="2547" w:type="dxa"/>
          </w:tcPr>
          <w:p w14:paraId="7F2D4B65" w14:textId="77777777" w:rsidR="00D2176F" w:rsidRPr="00225876" w:rsidRDefault="00D2176F" w:rsidP="007C3668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25876">
              <w:rPr>
                <w:rFonts w:ascii="Calibri" w:hAnsi="Calibri"/>
                <w:b/>
                <w:bCs/>
                <w:sz w:val="20"/>
                <w:szCs w:val="20"/>
              </w:rPr>
              <w:t>Expected Outcomes</w:t>
            </w:r>
            <w:r w:rsidR="00C726E4" w:rsidRPr="00225876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07B2657E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1EC59BB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33B354C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517880B2" w14:textId="77777777" w:rsidR="00E42E13" w:rsidRPr="007C3668" w:rsidRDefault="00E42E13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16EE0F92" w14:textId="77777777" w:rsidR="0021678F" w:rsidRPr="007C3668" w:rsidRDefault="0021678F" w:rsidP="007C3668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5D824E3" w14:textId="77777777" w:rsidR="002A6D05" w:rsidRPr="007C3668" w:rsidRDefault="00DF520C" w:rsidP="00D10360">
            <w:pPr>
              <w:numPr>
                <w:ilvl w:val="0"/>
                <w:numId w:val="5"/>
              </w:numPr>
              <w:spacing w:after="0"/>
              <w:rPr>
                <w:rFonts w:ascii="Calibri" w:hAnsi="Calibri"/>
                <w:sz w:val="20"/>
                <w:szCs w:val="20"/>
              </w:rPr>
            </w:pPr>
            <w:r w:rsidRPr="00DF520C">
              <w:rPr>
                <w:rFonts w:ascii="Calibri" w:hAnsi="Calibri"/>
                <w:sz w:val="20"/>
                <w:szCs w:val="20"/>
              </w:rPr>
              <w:t xml:space="preserve">Please identify a) the intended audience and beneficiaries of the </w:t>
            </w:r>
            <w:proofErr w:type="spellStart"/>
            <w:r w:rsidRPr="00DF520C">
              <w:rPr>
                <w:rFonts w:ascii="Calibri" w:hAnsi="Calibri"/>
                <w:sz w:val="20"/>
                <w:szCs w:val="20"/>
              </w:rPr>
              <w:t>programme</w:t>
            </w:r>
            <w:proofErr w:type="spellEnd"/>
            <w:r w:rsidRPr="00DF520C">
              <w:rPr>
                <w:rFonts w:ascii="Calibri" w:hAnsi="Calibri"/>
                <w:sz w:val="20"/>
                <w:szCs w:val="20"/>
              </w:rPr>
              <w:t xml:space="preserve">; b) the planned outputs (in addition to the required final report); c) the anticipated impact of the </w:t>
            </w:r>
            <w:proofErr w:type="spellStart"/>
            <w:r w:rsidRPr="00DF520C">
              <w:rPr>
                <w:rFonts w:ascii="Calibri" w:hAnsi="Calibri"/>
                <w:sz w:val="20"/>
                <w:szCs w:val="20"/>
              </w:rPr>
              <w:t>programme</w:t>
            </w:r>
            <w:proofErr w:type="spellEnd"/>
            <w:r w:rsidRPr="00DF520C">
              <w:rPr>
                <w:rFonts w:ascii="Calibri" w:hAnsi="Calibri"/>
                <w:sz w:val="20"/>
                <w:szCs w:val="20"/>
              </w:rPr>
              <w:t xml:space="preserve"> and routes to such impact. (max. 500 words).</w:t>
            </w:r>
          </w:p>
        </w:tc>
      </w:tr>
    </w:tbl>
    <w:p w14:paraId="354D0CA8" w14:textId="1DAB2A4E" w:rsidR="00D32052" w:rsidRDefault="00D32052">
      <w:pPr>
        <w:rPr>
          <w:rFonts w:ascii="Calibri" w:hAnsi="Calibri"/>
          <w:sz w:val="20"/>
          <w:szCs w:val="20"/>
        </w:rPr>
      </w:pPr>
    </w:p>
    <w:tbl>
      <w:tblPr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8363"/>
      </w:tblGrid>
      <w:tr w:rsidR="005E42D8" w:rsidRPr="007C3668" w14:paraId="5690605B" w14:textId="77777777" w:rsidTr="00025F70">
        <w:tc>
          <w:tcPr>
            <w:tcW w:w="2547" w:type="dxa"/>
          </w:tcPr>
          <w:p w14:paraId="3F60CA7F" w14:textId="09B42D6A" w:rsidR="005E42D8" w:rsidRPr="00025F70" w:rsidRDefault="005E42D8" w:rsidP="00025F70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End Project Report</w:t>
            </w:r>
            <w:r w:rsidRPr="00025F70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  <w:p w14:paraId="7F454E03" w14:textId="77777777" w:rsidR="005E42D8" w:rsidRPr="007C3668" w:rsidRDefault="005E42D8" w:rsidP="00025F70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20CECE2A" w14:textId="77777777" w:rsidR="005E42D8" w:rsidRPr="007C3668" w:rsidRDefault="005E42D8" w:rsidP="00025F70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38C7EB83" w14:textId="77777777" w:rsidR="005E42D8" w:rsidRPr="007C3668" w:rsidRDefault="005E42D8" w:rsidP="00025F70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68A2DAA7" w14:textId="77777777" w:rsidR="005E42D8" w:rsidRPr="007C3668" w:rsidRDefault="005E42D8" w:rsidP="00025F70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  <w:p w14:paraId="4AAB1F3F" w14:textId="77777777" w:rsidR="005E42D8" w:rsidRPr="007C3668" w:rsidRDefault="005E42D8" w:rsidP="00025F70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24F7E45F" w14:textId="77777777" w:rsidR="005E42D8" w:rsidRDefault="005E42D8" w:rsidP="005E42D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25876">
              <w:rPr>
                <w:rFonts w:asciiTheme="minorHAnsi" w:hAnsiTheme="minorHAnsi" w:cstheme="minorHAnsi"/>
                <w:sz w:val="20"/>
                <w:szCs w:val="20"/>
              </w:rPr>
              <w:t xml:space="preserve">We are required to report the outcomes and expenditure of the IIG funding awarded to you to our Advisory Group and respective School Research Committees. </w:t>
            </w:r>
          </w:p>
          <w:p w14:paraId="35DDF147" w14:textId="72E01663" w:rsidR="005E42D8" w:rsidRPr="00225876" w:rsidRDefault="005E42D8" w:rsidP="005E42D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25876">
              <w:rPr>
                <w:rFonts w:asciiTheme="minorHAnsi" w:hAnsiTheme="minorHAnsi" w:cstheme="minorHAnsi"/>
                <w:sz w:val="20"/>
                <w:szCs w:val="20"/>
              </w:rPr>
              <w:t>You will be expected to submit a final report (one-two page summary) on how the funds were spent together with project outcomes no later 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225876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="00370CF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225876">
              <w:rPr>
                <w:rFonts w:asciiTheme="minorHAnsi" w:hAnsiTheme="minorHAnsi" w:cstheme="minorHAnsi"/>
                <w:sz w:val="20"/>
                <w:szCs w:val="20"/>
              </w:rPr>
              <w:t xml:space="preserve"> months following the end of project date. </w:t>
            </w:r>
          </w:p>
          <w:p w14:paraId="1E7E13C7" w14:textId="77777777" w:rsidR="005E42D8" w:rsidRPr="00225876" w:rsidRDefault="005E42D8" w:rsidP="005E42D8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5C96ABE" w14:textId="0A6DA5D5" w:rsidR="005E42D8" w:rsidRPr="00225876" w:rsidRDefault="005E42D8" w:rsidP="005E42D8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2587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The final report</w:t>
            </w:r>
            <w:r w:rsidRPr="0022587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document will be sent to you to complete after the project deadline. </w:t>
            </w:r>
          </w:p>
          <w:p w14:paraId="21DA80EA" w14:textId="4F9F85D4" w:rsidR="005E42D8" w:rsidRPr="007C3668" w:rsidRDefault="005E42D8" w:rsidP="00225876">
            <w:pPr>
              <w:spacing w:after="0"/>
              <w:ind w:left="36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A82B16D" w14:textId="12DD7A31" w:rsidR="00474AA8" w:rsidRDefault="00474AA8">
      <w:pPr>
        <w:rPr>
          <w:rFonts w:ascii="Calibri" w:hAnsi="Calibri"/>
          <w:sz w:val="20"/>
          <w:szCs w:val="20"/>
        </w:rPr>
      </w:pPr>
    </w:p>
    <w:p w14:paraId="55A56A3D" w14:textId="77777777" w:rsidR="00474AA8" w:rsidRPr="00C4028C" w:rsidRDefault="00474AA8">
      <w:pPr>
        <w:rPr>
          <w:rFonts w:ascii="Calibri" w:hAnsi="Calibri"/>
          <w:sz w:val="20"/>
          <w:szCs w:val="20"/>
        </w:rPr>
      </w:pPr>
    </w:p>
    <w:p w14:paraId="67EB50A9" w14:textId="77777777" w:rsidR="00D32052" w:rsidRPr="00C4028C" w:rsidRDefault="00C726E4" w:rsidP="00977A51">
      <w:pPr>
        <w:pStyle w:val="Heading2"/>
        <w:jc w:val="center"/>
        <w:rPr>
          <w:rFonts w:ascii="Calibri" w:hAnsi="Calibri"/>
        </w:rPr>
      </w:pPr>
      <w:r w:rsidRPr="00C4028C">
        <w:rPr>
          <w:rFonts w:ascii="Calibri" w:hAnsi="Calibri"/>
        </w:rPr>
        <w:t xml:space="preserve">Return completed application to </w:t>
      </w:r>
      <w:r w:rsidR="009674CB">
        <w:rPr>
          <w:rFonts w:ascii="Calibri" w:hAnsi="Calibri"/>
        </w:rPr>
        <w:t>DONNA HENDRY</w:t>
      </w:r>
    </w:p>
    <w:p w14:paraId="4982561C" w14:textId="77777777" w:rsidR="00E42E13" w:rsidRPr="00C4028C" w:rsidRDefault="00E42E13">
      <w:pPr>
        <w:rPr>
          <w:rFonts w:ascii="Calibri" w:hAnsi="Calibri"/>
          <w:sz w:val="20"/>
          <w:szCs w:val="20"/>
        </w:rPr>
      </w:pPr>
      <w:r w:rsidRPr="00C4028C">
        <w:rPr>
          <w:rFonts w:ascii="Calibri" w:hAnsi="Calibri"/>
          <w:sz w:val="20"/>
          <w:szCs w:val="20"/>
        </w:rPr>
        <w:t>(</w:t>
      </w:r>
      <w:hyperlink r:id="rId12" w:history="1">
        <w:r w:rsidR="009674CB" w:rsidRPr="00F43A51">
          <w:rPr>
            <w:rStyle w:val="Hyperlink"/>
            <w:rFonts w:ascii="Calibri" w:hAnsi="Calibri"/>
            <w:sz w:val="20"/>
            <w:szCs w:val="20"/>
          </w:rPr>
          <w:t>ISSR@Dundee.ac.uk</w:t>
        </w:r>
      </w:hyperlink>
      <w:r w:rsidR="009674CB">
        <w:rPr>
          <w:rFonts w:ascii="Calibri" w:hAnsi="Calibri"/>
          <w:sz w:val="20"/>
          <w:szCs w:val="20"/>
        </w:rPr>
        <w:t xml:space="preserve"> </w:t>
      </w:r>
      <w:r w:rsidRPr="00C4028C">
        <w:rPr>
          <w:rFonts w:ascii="Calibri" w:hAnsi="Calibri"/>
          <w:sz w:val="20"/>
          <w:szCs w:val="20"/>
        </w:rPr>
        <w:t>)</w:t>
      </w:r>
    </w:p>
    <w:sectPr w:rsidR="00E42E13" w:rsidRPr="00C4028C" w:rsidSect="003737C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7A7D" w14:textId="77777777" w:rsidR="00C21503" w:rsidRDefault="00C21503">
      <w:pPr>
        <w:spacing w:after="0"/>
      </w:pPr>
      <w:r>
        <w:separator/>
      </w:r>
    </w:p>
  </w:endnote>
  <w:endnote w:type="continuationSeparator" w:id="0">
    <w:p w14:paraId="24D8F9CD" w14:textId="77777777" w:rsidR="00C21503" w:rsidRDefault="00C215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4D89" w14:textId="77777777" w:rsidR="00C21503" w:rsidRDefault="00C21503">
      <w:pPr>
        <w:spacing w:after="0"/>
      </w:pPr>
      <w:r>
        <w:separator/>
      </w:r>
    </w:p>
  </w:footnote>
  <w:footnote w:type="continuationSeparator" w:id="0">
    <w:p w14:paraId="14FB5118" w14:textId="77777777" w:rsidR="00C21503" w:rsidRDefault="00C215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131"/>
    <w:multiLevelType w:val="hybridMultilevel"/>
    <w:tmpl w:val="B720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27F"/>
    <w:multiLevelType w:val="hybridMultilevel"/>
    <w:tmpl w:val="2DB617F4"/>
    <w:lvl w:ilvl="0" w:tplc="76702FF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72BED"/>
    <w:multiLevelType w:val="hybridMultilevel"/>
    <w:tmpl w:val="D108A182"/>
    <w:lvl w:ilvl="0" w:tplc="9872DA0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91F9F"/>
    <w:multiLevelType w:val="hybridMultilevel"/>
    <w:tmpl w:val="3A369E6E"/>
    <w:lvl w:ilvl="0" w:tplc="6BC6F8C4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36E0321"/>
    <w:multiLevelType w:val="hybridMultilevel"/>
    <w:tmpl w:val="44C25144"/>
    <w:lvl w:ilvl="0" w:tplc="10DC46E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67AB6"/>
    <w:multiLevelType w:val="hybridMultilevel"/>
    <w:tmpl w:val="783C1296"/>
    <w:lvl w:ilvl="0" w:tplc="A5448DE8">
      <w:start w:val="7478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23EA9"/>
    <w:multiLevelType w:val="hybridMultilevel"/>
    <w:tmpl w:val="3B8CE0B2"/>
    <w:lvl w:ilvl="0" w:tplc="0F3235E6">
      <w:start w:val="747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33"/>
    <w:rsid w:val="0002564B"/>
    <w:rsid w:val="000D7B6F"/>
    <w:rsid w:val="00161650"/>
    <w:rsid w:val="00170473"/>
    <w:rsid w:val="001813F4"/>
    <w:rsid w:val="001C571F"/>
    <w:rsid w:val="001D0756"/>
    <w:rsid w:val="0021678F"/>
    <w:rsid w:val="00225876"/>
    <w:rsid w:val="00232863"/>
    <w:rsid w:val="002A6D05"/>
    <w:rsid w:val="0031243C"/>
    <w:rsid w:val="00370CFD"/>
    <w:rsid w:val="003737CF"/>
    <w:rsid w:val="00405C97"/>
    <w:rsid w:val="004276CD"/>
    <w:rsid w:val="00427EEE"/>
    <w:rsid w:val="00436082"/>
    <w:rsid w:val="00437F9E"/>
    <w:rsid w:val="00474AA8"/>
    <w:rsid w:val="004808F8"/>
    <w:rsid w:val="00533C60"/>
    <w:rsid w:val="00586F19"/>
    <w:rsid w:val="00594A66"/>
    <w:rsid w:val="005E42D8"/>
    <w:rsid w:val="00603B94"/>
    <w:rsid w:val="006121EE"/>
    <w:rsid w:val="00671386"/>
    <w:rsid w:val="00680FDA"/>
    <w:rsid w:val="00693F95"/>
    <w:rsid w:val="006B7A9B"/>
    <w:rsid w:val="006E783D"/>
    <w:rsid w:val="00766144"/>
    <w:rsid w:val="007765ED"/>
    <w:rsid w:val="00780A45"/>
    <w:rsid w:val="007A260B"/>
    <w:rsid w:val="007C23E9"/>
    <w:rsid w:val="007C316F"/>
    <w:rsid w:val="007C3668"/>
    <w:rsid w:val="00832995"/>
    <w:rsid w:val="00846C9E"/>
    <w:rsid w:val="00874B7A"/>
    <w:rsid w:val="008767B0"/>
    <w:rsid w:val="008945A4"/>
    <w:rsid w:val="008E2A07"/>
    <w:rsid w:val="008F2ED4"/>
    <w:rsid w:val="008F75A3"/>
    <w:rsid w:val="008F792A"/>
    <w:rsid w:val="00901C12"/>
    <w:rsid w:val="00903E02"/>
    <w:rsid w:val="00937421"/>
    <w:rsid w:val="0095351A"/>
    <w:rsid w:val="009639EB"/>
    <w:rsid w:val="009674CB"/>
    <w:rsid w:val="00977A51"/>
    <w:rsid w:val="009B0383"/>
    <w:rsid w:val="00A02803"/>
    <w:rsid w:val="00A06EE8"/>
    <w:rsid w:val="00A97377"/>
    <w:rsid w:val="00AA36B8"/>
    <w:rsid w:val="00AA7241"/>
    <w:rsid w:val="00AD62D5"/>
    <w:rsid w:val="00B40DED"/>
    <w:rsid w:val="00B64C3B"/>
    <w:rsid w:val="00B66133"/>
    <w:rsid w:val="00BB6A17"/>
    <w:rsid w:val="00C11002"/>
    <w:rsid w:val="00C21503"/>
    <w:rsid w:val="00C4028C"/>
    <w:rsid w:val="00C46F29"/>
    <w:rsid w:val="00C726E4"/>
    <w:rsid w:val="00CA12A0"/>
    <w:rsid w:val="00CF6571"/>
    <w:rsid w:val="00D10360"/>
    <w:rsid w:val="00D15A72"/>
    <w:rsid w:val="00D2176F"/>
    <w:rsid w:val="00D32052"/>
    <w:rsid w:val="00DA6BEA"/>
    <w:rsid w:val="00DB199A"/>
    <w:rsid w:val="00DF520C"/>
    <w:rsid w:val="00E33482"/>
    <w:rsid w:val="00E42E13"/>
    <w:rsid w:val="00F07D7A"/>
    <w:rsid w:val="00F13614"/>
    <w:rsid w:val="00F318F9"/>
    <w:rsid w:val="00F338AF"/>
    <w:rsid w:val="00F4751E"/>
    <w:rsid w:val="00FF1EA8"/>
    <w:rsid w:val="59F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D65C"/>
  <w15:chartTrackingRefBased/>
  <w15:docId w15:val="{FB413C09-9D89-42D1-8B9F-88684C8F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SimSun" w:hAnsi="Century Gothic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45"/>
    <w:pPr>
      <w:spacing w:after="80"/>
    </w:pPr>
    <w:rPr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A45"/>
    <w:pPr>
      <w:pBdr>
        <w:top w:val="single" w:sz="24" w:space="0" w:color="1F497D"/>
        <w:left w:val="single" w:sz="24" w:space="0" w:color="1F497D"/>
        <w:bottom w:val="single" w:sz="24" w:space="0" w:color="1F497D"/>
        <w:right w:val="single" w:sz="24" w:space="0" w:color="1F497D"/>
      </w:pBdr>
      <w:shd w:val="clear" w:color="auto" w:fill="1F497D"/>
      <w:spacing w:after="0"/>
      <w:outlineLvl w:val="0"/>
    </w:pPr>
    <w:rPr>
      <w:rFonts w:cs="Times New Roman"/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A45"/>
    <w:pPr>
      <w:pBdr>
        <w:top w:val="single" w:sz="24" w:space="0" w:color="C6D9F1"/>
        <w:left w:val="single" w:sz="24" w:space="0" w:color="C6D9F1"/>
        <w:bottom w:val="single" w:sz="24" w:space="0" w:color="C6D9F1"/>
        <w:right w:val="single" w:sz="24" w:space="0" w:color="C6D9F1"/>
      </w:pBdr>
      <w:shd w:val="clear" w:color="auto" w:fill="C6D9F1"/>
      <w:spacing w:after="0"/>
      <w:outlineLvl w:val="1"/>
    </w:pPr>
    <w:rPr>
      <w:rFonts w:cs="Times New Roman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A45"/>
    <w:pPr>
      <w:pBdr>
        <w:top w:val="single" w:sz="6" w:space="2" w:color="1F497D"/>
      </w:pBdr>
      <w:spacing w:before="300" w:after="0"/>
      <w:outlineLvl w:val="2"/>
    </w:pPr>
    <w:rPr>
      <w:rFonts w:cs="Times New Roman"/>
      <w:caps/>
      <w:color w:val="0F243E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A45"/>
    <w:pPr>
      <w:pBdr>
        <w:top w:val="dotted" w:sz="6" w:space="2" w:color="1F497D"/>
      </w:pBdr>
      <w:spacing w:before="200" w:after="0"/>
      <w:outlineLvl w:val="3"/>
    </w:pPr>
    <w:rPr>
      <w:rFonts w:cs="Times New Roman"/>
      <w:caps/>
      <w:color w:val="17365D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A45"/>
    <w:pPr>
      <w:pBdr>
        <w:bottom w:val="single" w:sz="6" w:space="1" w:color="1F497D"/>
      </w:pBdr>
      <w:spacing w:before="200" w:after="0"/>
      <w:outlineLvl w:val="4"/>
    </w:pPr>
    <w:rPr>
      <w:rFonts w:cs="Times New Roman"/>
      <w:caps/>
      <w:color w:val="17365D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A45"/>
    <w:pPr>
      <w:pBdr>
        <w:bottom w:val="dotted" w:sz="6" w:space="1" w:color="1F497D"/>
      </w:pBdr>
      <w:spacing w:before="200" w:after="0"/>
      <w:outlineLvl w:val="5"/>
    </w:pPr>
    <w:rPr>
      <w:rFonts w:cs="Times New Roman"/>
      <w:caps/>
      <w:color w:val="17365D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A45"/>
    <w:pPr>
      <w:spacing w:before="200" w:after="0"/>
      <w:outlineLvl w:val="6"/>
    </w:pPr>
    <w:rPr>
      <w:rFonts w:cs="Times New Roman"/>
      <w:caps/>
      <w:color w:val="17365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A45"/>
    <w:pPr>
      <w:spacing w:before="200" w:after="0"/>
      <w:outlineLvl w:val="7"/>
    </w:pPr>
    <w:rPr>
      <w:rFonts w:cs="Times New Roman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A45"/>
    <w:pPr>
      <w:spacing w:before="200" w:after="0"/>
      <w:outlineLvl w:val="8"/>
    </w:pPr>
    <w:rPr>
      <w:rFonts w:cs="Times New Roman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0A45"/>
    <w:rPr>
      <w:rFonts w:ascii="Century Gothic" w:eastAsia="SimSun" w:hAnsi="Century Gothic" w:cs="Times New Roman"/>
      <w:caps/>
      <w:color w:val="FFFFFF"/>
      <w:spacing w:val="15"/>
      <w:shd w:val="clear" w:color="auto" w:fill="1F497D"/>
    </w:rPr>
  </w:style>
  <w:style w:type="character" w:customStyle="1" w:styleId="Heading2Char">
    <w:name w:val="Heading 2 Char"/>
    <w:link w:val="Heading2"/>
    <w:uiPriority w:val="9"/>
    <w:rsid w:val="00780A45"/>
    <w:rPr>
      <w:rFonts w:ascii="Century Gothic" w:eastAsia="SimSun" w:hAnsi="Century Gothic" w:cs="Times New Roman"/>
      <w:caps/>
      <w:spacing w:val="15"/>
      <w:shd w:val="clear" w:color="auto" w:fill="C6D9F1"/>
    </w:rPr>
  </w:style>
  <w:style w:type="character" w:customStyle="1" w:styleId="Heading3Char">
    <w:name w:val="Heading 3 Char"/>
    <w:link w:val="Heading3"/>
    <w:uiPriority w:val="9"/>
    <w:rsid w:val="00780A45"/>
    <w:rPr>
      <w:rFonts w:ascii="Century Gothic" w:eastAsia="SimSun" w:hAnsi="Century Gothic" w:cs="Times New Roman"/>
      <w:caps/>
      <w:color w:val="0F243E"/>
      <w:spacing w:val="15"/>
    </w:rPr>
  </w:style>
  <w:style w:type="table" w:styleId="TableGrid">
    <w:name w:val="Table Grid"/>
    <w:basedOn w:val="TableNormal"/>
    <w:uiPriority w:val="1"/>
    <w:rsid w:val="00780A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80A45"/>
    <w:pPr>
      <w:spacing w:after="0"/>
    </w:pPr>
    <w:rPr>
      <w:rFonts w:cs="Times New Roman"/>
      <w:caps/>
      <w:color w:val="1F497D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780A45"/>
    <w:rPr>
      <w:rFonts w:ascii="Century Gothic" w:eastAsia="SimSun" w:hAnsi="Century Gothic" w:cs="Times New Roman"/>
      <w:caps/>
      <w:color w:val="1F497D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A45"/>
    <w:pPr>
      <w:spacing w:after="500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780A45"/>
    <w:rPr>
      <w:caps/>
      <w:color w:val="595959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780A45"/>
    <w:pPr>
      <w:ind w:left="720"/>
      <w:contextualSpacing/>
    </w:pPr>
  </w:style>
  <w:style w:type="character" w:styleId="SubtleReference">
    <w:name w:val="Subtle Reference"/>
    <w:uiPriority w:val="31"/>
    <w:qFormat/>
    <w:rsid w:val="00780A45"/>
    <w:rPr>
      <w:b w:val="0"/>
      <w:bCs w:val="0"/>
      <w:color w:val="1F497D"/>
    </w:rPr>
  </w:style>
  <w:style w:type="character" w:styleId="SubtleEmphasis">
    <w:name w:val="Subtle Emphasis"/>
    <w:uiPriority w:val="19"/>
    <w:qFormat/>
    <w:rsid w:val="00780A45"/>
    <w:rPr>
      <w:i/>
      <w:iCs/>
      <w:color w:val="0F243E"/>
    </w:rPr>
  </w:style>
  <w:style w:type="character" w:styleId="Emphasis">
    <w:name w:val="Emphasis"/>
    <w:uiPriority w:val="20"/>
    <w:qFormat/>
    <w:rsid w:val="00780A45"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80A45"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780A45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780A45"/>
    <w:rPr>
      <w:b/>
      <w:bCs/>
      <w:caps/>
      <w:color w:val="0F243E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A45"/>
    <w:pPr>
      <w:spacing w:before="240" w:after="240"/>
      <w:ind w:left="1080" w:right="1080"/>
      <w:jc w:val="center"/>
    </w:pPr>
    <w:rPr>
      <w:color w:val="1F497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780A45"/>
    <w:rPr>
      <w:color w:val="1F497D"/>
      <w:sz w:val="24"/>
      <w:szCs w:val="24"/>
    </w:rPr>
  </w:style>
  <w:style w:type="character" w:customStyle="1" w:styleId="Heading4Char">
    <w:name w:val="Heading 4 Char"/>
    <w:link w:val="Heading4"/>
    <w:uiPriority w:val="9"/>
    <w:rsid w:val="00780A45"/>
    <w:rPr>
      <w:rFonts w:ascii="Century Gothic" w:eastAsia="SimSun" w:hAnsi="Century Gothic" w:cs="Times New Roman"/>
      <w:caps/>
      <w:color w:val="17365D"/>
      <w:spacing w:val="10"/>
    </w:rPr>
  </w:style>
  <w:style w:type="character" w:customStyle="1" w:styleId="Heading5Char">
    <w:name w:val="Heading 5 Char"/>
    <w:link w:val="Heading5"/>
    <w:uiPriority w:val="9"/>
    <w:rsid w:val="00780A45"/>
    <w:rPr>
      <w:rFonts w:ascii="Century Gothic" w:eastAsia="SimSun" w:hAnsi="Century Gothic" w:cs="Times New Roman"/>
      <w:caps/>
      <w:color w:val="17365D"/>
      <w:spacing w:val="10"/>
    </w:rPr>
  </w:style>
  <w:style w:type="character" w:customStyle="1" w:styleId="Heading6Char">
    <w:name w:val="Heading 6 Char"/>
    <w:link w:val="Heading6"/>
    <w:uiPriority w:val="9"/>
    <w:rsid w:val="00780A45"/>
    <w:rPr>
      <w:rFonts w:ascii="Century Gothic" w:eastAsia="SimSun" w:hAnsi="Century Gothic" w:cs="Times New Roman"/>
      <w:caps/>
      <w:color w:val="17365D"/>
      <w:spacing w:val="10"/>
    </w:rPr>
  </w:style>
  <w:style w:type="character" w:customStyle="1" w:styleId="Heading7Char">
    <w:name w:val="Heading 7 Char"/>
    <w:link w:val="Heading7"/>
    <w:uiPriority w:val="9"/>
    <w:rsid w:val="00780A45"/>
    <w:rPr>
      <w:rFonts w:ascii="Century Gothic" w:eastAsia="SimSun" w:hAnsi="Century Gothic" w:cs="Times New Roman"/>
      <w:caps/>
      <w:color w:val="17365D"/>
      <w:spacing w:val="10"/>
    </w:rPr>
  </w:style>
  <w:style w:type="character" w:customStyle="1" w:styleId="Heading8Char">
    <w:name w:val="Heading 8 Char"/>
    <w:link w:val="Heading8"/>
    <w:uiPriority w:val="9"/>
    <w:rsid w:val="00780A45"/>
    <w:rPr>
      <w:rFonts w:ascii="Century Gothic" w:eastAsia="SimSun" w:hAnsi="Century Gothic" w:cs="Times New Roman"/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rsid w:val="00780A45"/>
    <w:rPr>
      <w:rFonts w:ascii="Century Gothic" w:eastAsia="SimSun" w:hAnsi="Century Gothic" w:cs="Times New Roman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rsid w:val="00780A45"/>
    <w:rPr>
      <w:sz w:val="22"/>
      <w:szCs w:val="22"/>
      <w:lang w:val="en-US" w:eastAsia="ja-JP"/>
    </w:rPr>
  </w:style>
  <w:style w:type="character" w:styleId="BookTitle">
    <w:name w:val="Book Title"/>
    <w:uiPriority w:val="33"/>
    <w:qFormat/>
    <w:rsid w:val="00780A45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0A45"/>
    <w:rPr>
      <w:b/>
      <w:bCs/>
      <w:color w:val="17365D"/>
      <w:sz w:val="16"/>
      <w:szCs w:val="16"/>
    </w:rPr>
  </w:style>
  <w:style w:type="character" w:styleId="IntenseReference">
    <w:name w:val="Intense Reference"/>
    <w:uiPriority w:val="32"/>
    <w:qFormat/>
    <w:rsid w:val="00780A45"/>
    <w:rPr>
      <w:b w:val="0"/>
      <w:bCs w:val="0"/>
      <w:i/>
      <w:iCs/>
      <w:caps/>
      <w:color w:val="1F497D"/>
    </w:rPr>
  </w:style>
  <w:style w:type="character" w:customStyle="1" w:styleId="NoSpacingChar">
    <w:name w:val="No Spacing Char"/>
    <w:link w:val="NoSpacing"/>
    <w:uiPriority w:val="1"/>
    <w:rsid w:val="00780A45"/>
    <w:rPr>
      <w:sz w:val="22"/>
      <w:szCs w:val="22"/>
      <w:lang w:val="en-US" w:eastAsia="ja-JP" w:bidi="ar-SA"/>
    </w:rPr>
  </w:style>
  <w:style w:type="character" w:styleId="Strong">
    <w:name w:val="Strong"/>
    <w:uiPriority w:val="22"/>
    <w:qFormat/>
    <w:rsid w:val="00780A45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A45"/>
    <w:pPr>
      <w:outlineLvl w:val="9"/>
    </w:pPr>
  </w:style>
  <w:style w:type="character" w:styleId="Hyperlink">
    <w:name w:val="Hyperlink"/>
    <w:uiPriority w:val="99"/>
    <w:unhideWhenUsed/>
    <w:rsid w:val="008F2ED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64B"/>
    <w:pPr>
      <w:spacing w:after="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2564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2564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E3348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338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9674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73"/>
    <w:rPr>
      <w:rFonts w:ascii="Segoe UI" w:hAnsi="Segoe UI" w:cs="Segoe UI"/>
      <w:sz w:val="18"/>
      <w:szCs w:val="18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32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995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995"/>
    <w:rPr>
      <w:b/>
      <w:bCs/>
      <w:lang w:val="en-US" w:eastAsia="ja-JP"/>
    </w:rPr>
  </w:style>
  <w:style w:type="paragraph" w:customStyle="1" w:styleId="Default">
    <w:name w:val="Default"/>
    <w:basedOn w:val="Normal"/>
    <w:rsid w:val="005E42D8"/>
    <w:pPr>
      <w:autoSpaceDE w:val="0"/>
      <w:autoSpaceDN w:val="0"/>
      <w:spacing w:after="0"/>
    </w:pPr>
    <w:rPr>
      <w:rFonts w:ascii="Calibri" w:eastAsiaTheme="minorHAns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SR@Dundee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undee.ac.uk/transfor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francis\AppData\Roaming\Microsoft\Templates\Banded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0241295391488A0B0D02B5B35431" ma:contentTypeVersion="12" ma:contentTypeDescription="Create a new document." ma:contentTypeScope="" ma:versionID="50bb91c8dce34661323cdd9ed6fcc176">
  <xsd:schema xmlns:xsd="http://www.w3.org/2001/XMLSchema" xmlns:xs="http://www.w3.org/2001/XMLSchema" xmlns:p="http://schemas.microsoft.com/office/2006/metadata/properties" xmlns:ns3="be567390-6131-4cb9-96ce-ce02e280a184" xmlns:ns4="982e14a7-aca1-4dfb-846f-287b89f9c114" targetNamespace="http://schemas.microsoft.com/office/2006/metadata/properties" ma:root="true" ma:fieldsID="c7c52adbc2e7e64772ddef862c5b76d7" ns3:_="" ns4:_="">
    <xsd:import namespace="be567390-6131-4cb9-96ce-ce02e280a184"/>
    <xsd:import namespace="982e14a7-aca1-4dfb-846f-287b89f9c1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67390-6131-4cb9-96ce-ce02e280a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14a7-aca1-4dfb-846f-287b89f9c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B3D7B4E4-6962-4EBA-9EC9-6EF23085D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67390-6131-4cb9-96ce-ce02e280a184"/>
    <ds:schemaRef ds:uri="982e14a7-aca1-4dfb-846f-287b89f9c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0E5F3-ED79-40D8-920F-98672C2F5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AD11C-11E2-4B22-8296-3285DD8BE9FE}">
  <ds:schemaRefs>
    <ds:schemaRef ds:uri="be567390-6131-4cb9-96ce-ce02e280a184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2e14a7-aca1-4dfb-846f-287b89f9c11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ABD59B-FA8D-41E6-88D5-B3ACCBFD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</TotalTime>
  <Pages>2</Pages>
  <Words>430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Francis</dc:creator>
  <cp:keywords/>
  <cp:lastModifiedBy>Donna Hendry (Staff)</cp:lastModifiedBy>
  <cp:revision>2</cp:revision>
  <dcterms:created xsi:type="dcterms:W3CDTF">2022-02-07T10:04:00Z</dcterms:created>
  <dcterms:modified xsi:type="dcterms:W3CDTF">2022-02-07T10:04:00Z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0x010100BE900241295391488A0B0D02B5B35431</vt:lpwstr>
  </property>
</Properties>
</file>