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891631" w14:textId="68BED0F3" w:rsidR="008C2B2C" w:rsidRPr="00E80201" w:rsidRDefault="008C2B2C" w:rsidP="00862149">
      <w:pPr>
        <w:contextualSpacing/>
        <w:jc w:val="center"/>
        <w:rPr>
          <w:b/>
          <w:bCs/>
          <w:sz w:val="32"/>
          <w:szCs w:val="32"/>
        </w:rPr>
      </w:pPr>
      <w:r w:rsidRPr="00E80201">
        <w:rPr>
          <w:b/>
          <w:bCs/>
          <w:sz w:val="32"/>
          <w:szCs w:val="32"/>
        </w:rPr>
        <w:t xml:space="preserve">Participant Information Sheet – </w:t>
      </w:r>
      <w:r>
        <w:rPr>
          <w:b/>
          <w:bCs/>
          <w:color w:val="2F5496" w:themeColor="accent5" w:themeShade="BF"/>
          <w:sz w:val="32"/>
          <w:szCs w:val="32"/>
        </w:rPr>
        <w:t>Patient Interviews</w:t>
      </w:r>
    </w:p>
    <w:p w14:paraId="34254572" w14:textId="7B62E68C" w:rsidR="008C2B2C" w:rsidRPr="00E80201" w:rsidRDefault="008C2B2C" w:rsidP="00862149">
      <w:pPr>
        <w:contextualSpacing/>
        <w:jc w:val="center"/>
        <w:rPr>
          <w:b/>
          <w:bCs/>
          <w:i/>
          <w:iCs/>
        </w:rPr>
      </w:pPr>
      <w:r w:rsidRPr="00E80201">
        <w:rPr>
          <w:b/>
          <w:bCs/>
          <w:i/>
          <w:iCs/>
        </w:rPr>
        <w:t>Chronic Pain Identification Through Using Electronic Records (C-PICTURE)</w:t>
      </w:r>
    </w:p>
    <w:p w14:paraId="7A0A3EFC" w14:textId="77777777" w:rsidR="00862149" w:rsidRPr="00150900" w:rsidRDefault="00862149" w:rsidP="002B3E97">
      <w:pPr>
        <w:spacing w:after="0"/>
        <w:jc w:val="both"/>
        <w:rPr>
          <w:sz w:val="18"/>
          <w:szCs w:val="18"/>
        </w:rPr>
      </w:pPr>
    </w:p>
    <w:p w14:paraId="761F5416" w14:textId="77777777" w:rsidR="00862149" w:rsidRPr="00D326BA" w:rsidRDefault="00862149" w:rsidP="00862149">
      <w:pPr>
        <w:jc w:val="both"/>
        <w:rPr>
          <w:sz w:val="24"/>
          <w:szCs w:val="24"/>
        </w:rPr>
      </w:pPr>
      <w:r w:rsidRPr="00D326BA">
        <w:rPr>
          <w:b/>
          <w:bCs/>
          <w:sz w:val="24"/>
          <w:szCs w:val="24"/>
        </w:rPr>
        <w:t>Study title:</w:t>
      </w:r>
      <w:r w:rsidRPr="00D326BA">
        <w:rPr>
          <w:sz w:val="24"/>
          <w:szCs w:val="24"/>
        </w:rPr>
        <w:t xml:space="preserve"> Chronic Pain Identification Through Using Electronic Records (C-PICTURE). Development and validation of an algorithm to identify people with chronic pain through primary care-based records (C-PICTURE)</w:t>
      </w:r>
    </w:p>
    <w:p w14:paraId="2109139D" w14:textId="77777777" w:rsidR="008C2B2C" w:rsidRPr="00150900" w:rsidRDefault="008C2B2C" w:rsidP="002B3E97">
      <w:pPr>
        <w:spacing w:after="0"/>
        <w:jc w:val="both"/>
        <w:rPr>
          <w:b/>
          <w:bCs/>
          <w:sz w:val="18"/>
          <w:szCs w:val="18"/>
        </w:rPr>
      </w:pPr>
    </w:p>
    <w:p w14:paraId="61883C84" w14:textId="77777777" w:rsidR="004343CD" w:rsidRPr="008C6E72" w:rsidRDefault="004343CD" w:rsidP="002E4672">
      <w:pPr>
        <w:jc w:val="both"/>
        <w:rPr>
          <w:sz w:val="24"/>
          <w:szCs w:val="24"/>
        </w:rPr>
      </w:pPr>
      <w:r w:rsidRPr="008C6E72">
        <w:rPr>
          <w:b/>
          <w:sz w:val="24"/>
          <w:szCs w:val="24"/>
        </w:rPr>
        <w:t>Who is conducting the research?</w:t>
      </w:r>
    </w:p>
    <w:p w14:paraId="09A764E3" w14:textId="77777777" w:rsidR="005F407C" w:rsidRDefault="004343CD" w:rsidP="002E4672">
      <w:pPr>
        <w:jc w:val="both"/>
        <w:rPr>
          <w:sz w:val="24"/>
          <w:szCs w:val="24"/>
        </w:rPr>
      </w:pPr>
      <w:r w:rsidRPr="00D326BA">
        <w:rPr>
          <w:sz w:val="24"/>
          <w:szCs w:val="24"/>
        </w:rPr>
        <w:t>The research is being conducted within the Division of Population Health and Genomics, University of Dundee</w:t>
      </w:r>
      <w:r w:rsidR="0077744C">
        <w:rPr>
          <w:sz w:val="24"/>
          <w:szCs w:val="24"/>
        </w:rPr>
        <w:t xml:space="preserve"> in collaboration with colleagues from </w:t>
      </w:r>
      <w:r w:rsidR="005F407C">
        <w:rPr>
          <w:sz w:val="24"/>
          <w:szCs w:val="24"/>
        </w:rPr>
        <w:t xml:space="preserve">the </w:t>
      </w:r>
      <w:r w:rsidR="00701DAF">
        <w:rPr>
          <w:sz w:val="24"/>
          <w:szCs w:val="24"/>
        </w:rPr>
        <w:t>University of Aberdeen, University</w:t>
      </w:r>
      <w:r w:rsidR="00701DAF" w:rsidRPr="00701DAF">
        <w:rPr>
          <w:sz w:val="24"/>
          <w:szCs w:val="24"/>
        </w:rPr>
        <w:t xml:space="preserve"> </w:t>
      </w:r>
      <w:r w:rsidR="00701DAF">
        <w:rPr>
          <w:sz w:val="24"/>
          <w:szCs w:val="24"/>
        </w:rPr>
        <w:t xml:space="preserve">of </w:t>
      </w:r>
      <w:r w:rsidR="00701DAF" w:rsidRPr="00701DAF">
        <w:rPr>
          <w:sz w:val="24"/>
          <w:szCs w:val="24"/>
        </w:rPr>
        <w:t>St Andrews</w:t>
      </w:r>
      <w:r w:rsidR="00701DAF">
        <w:rPr>
          <w:sz w:val="24"/>
          <w:szCs w:val="24"/>
        </w:rPr>
        <w:t xml:space="preserve">, </w:t>
      </w:r>
      <w:r w:rsidR="0077744C" w:rsidRPr="0077744C">
        <w:rPr>
          <w:sz w:val="24"/>
          <w:szCs w:val="24"/>
        </w:rPr>
        <w:t>NHS Pain Service</w:t>
      </w:r>
      <w:r w:rsidR="0077744C">
        <w:rPr>
          <w:sz w:val="24"/>
          <w:szCs w:val="24"/>
        </w:rPr>
        <w:t xml:space="preserve">, </w:t>
      </w:r>
      <w:r w:rsidR="001E6BC9">
        <w:rPr>
          <w:sz w:val="24"/>
          <w:szCs w:val="24"/>
        </w:rPr>
        <w:t>Public Health Scotland and patients with lived experience</w:t>
      </w:r>
      <w:r w:rsidR="005F407C">
        <w:rPr>
          <w:sz w:val="24"/>
          <w:szCs w:val="24"/>
        </w:rPr>
        <w:t xml:space="preserve"> of Chronic Pain</w:t>
      </w:r>
      <w:r w:rsidRPr="00D326BA">
        <w:rPr>
          <w:sz w:val="24"/>
          <w:szCs w:val="24"/>
        </w:rPr>
        <w:t xml:space="preserve">. </w:t>
      </w:r>
    </w:p>
    <w:p w14:paraId="4286882B" w14:textId="13FD76A3" w:rsidR="004343CD" w:rsidRPr="00D326BA" w:rsidRDefault="004343CD" w:rsidP="002E4672">
      <w:pPr>
        <w:jc w:val="both"/>
        <w:rPr>
          <w:sz w:val="24"/>
          <w:szCs w:val="24"/>
          <w:highlight w:val="yellow"/>
        </w:rPr>
      </w:pPr>
      <w:r>
        <w:rPr>
          <w:sz w:val="24"/>
          <w:szCs w:val="24"/>
        </w:rPr>
        <w:t xml:space="preserve">Professor Lesley Colvin is the Chief Investigator who is responsible for the study.  Dr </w:t>
      </w:r>
      <w:r w:rsidR="00A21644">
        <w:rPr>
          <w:sz w:val="24"/>
          <w:szCs w:val="24"/>
        </w:rPr>
        <w:t>Ka</w:t>
      </w:r>
      <w:r w:rsidR="00D502B3">
        <w:rPr>
          <w:sz w:val="24"/>
          <w:szCs w:val="24"/>
        </w:rPr>
        <w:t xml:space="preserve">thryn Martin </w:t>
      </w:r>
      <w:r w:rsidR="004161BD">
        <w:rPr>
          <w:sz w:val="24"/>
          <w:szCs w:val="24"/>
        </w:rPr>
        <w:t>at the University of Aberdeen</w:t>
      </w:r>
      <w:r w:rsidR="00A94001">
        <w:rPr>
          <w:sz w:val="24"/>
          <w:szCs w:val="24"/>
        </w:rPr>
        <w:t>, and Dr Suzanne Grant</w:t>
      </w:r>
      <w:r w:rsidR="004161BD">
        <w:rPr>
          <w:sz w:val="24"/>
          <w:szCs w:val="24"/>
        </w:rPr>
        <w:t xml:space="preserve"> </w:t>
      </w:r>
      <w:r w:rsidR="00D502B3">
        <w:rPr>
          <w:sz w:val="24"/>
          <w:szCs w:val="24"/>
        </w:rPr>
        <w:t xml:space="preserve">and Dr </w:t>
      </w:r>
      <w:r w:rsidR="009132C3">
        <w:rPr>
          <w:sz w:val="24"/>
          <w:szCs w:val="24"/>
        </w:rPr>
        <w:t>Ian-Ju Liang</w:t>
      </w:r>
      <w:r>
        <w:rPr>
          <w:sz w:val="24"/>
          <w:szCs w:val="24"/>
        </w:rPr>
        <w:t xml:space="preserve"> </w:t>
      </w:r>
      <w:r w:rsidR="004161BD">
        <w:rPr>
          <w:sz w:val="24"/>
          <w:szCs w:val="24"/>
        </w:rPr>
        <w:t xml:space="preserve">at the University of Dundee </w:t>
      </w:r>
      <w:r w:rsidR="00D502B3">
        <w:rPr>
          <w:sz w:val="24"/>
          <w:szCs w:val="24"/>
        </w:rPr>
        <w:t>are</w:t>
      </w:r>
      <w:r>
        <w:rPr>
          <w:sz w:val="24"/>
          <w:szCs w:val="24"/>
        </w:rPr>
        <w:t xml:space="preserve"> </w:t>
      </w:r>
      <w:r w:rsidR="00A12844">
        <w:rPr>
          <w:sz w:val="24"/>
          <w:szCs w:val="24"/>
        </w:rPr>
        <w:t>the main</w:t>
      </w:r>
      <w:r>
        <w:rPr>
          <w:sz w:val="24"/>
          <w:szCs w:val="24"/>
        </w:rPr>
        <w:t xml:space="preserve"> </w:t>
      </w:r>
      <w:r w:rsidR="00A12844">
        <w:rPr>
          <w:sz w:val="24"/>
          <w:szCs w:val="24"/>
        </w:rPr>
        <w:t>r</w:t>
      </w:r>
      <w:r w:rsidR="00D502B3">
        <w:rPr>
          <w:sz w:val="24"/>
          <w:szCs w:val="24"/>
        </w:rPr>
        <w:t>esearchers</w:t>
      </w:r>
      <w:r>
        <w:rPr>
          <w:sz w:val="24"/>
          <w:szCs w:val="24"/>
        </w:rPr>
        <w:t xml:space="preserve"> responsible for the </w:t>
      </w:r>
      <w:r w:rsidR="00D502B3">
        <w:rPr>
          <w:sz w:val="24"/>
          <w:szCs w:val="24"/>
        </w:rPr>
        <w:t>day-to-day</w:t>
      </w:r>
      <w:r>
        <w:rPr>
          <w:sz w:val="24"/>
          <w:szCs w:val="24"/>
        </w:rPr>
        <w:t xml:space="preserve"> management of the study</w:t>
      </w:r>
      <w:r w:rsidRPr="00D326BA">
        <w:rPr>
          <w:sz w:val="24"/>
          <w:szCs w:val="24"/>
        </w:rPr>
        <w:t xml:space="preserve">.  </w:t>
      </w:r>
    </w:p>
    <w:p w14:paraId="3E22A8E5" w14:textId="77777777" w:rsidR="004343CD" w:rsidRPr="00150900" w:rsidRDefault="004343CD" w:rsidP="002B3E97">
      <w:pPr>
        <w:spacing w:after="0"/>
        <w:jc w:val="both"/>
        <w:rPr>
          <w:sz w:val="18"/>
          <w:szCs w:val="18"/>
        </w:rPr>
      </w:pPr>
    </w:p>
    <w:p w14:paraId="52B639C6" w14:textId="77777777" w:rsidR="004343CD" w:rsidRPr="008C6E72" w:rsidRDefault="004343CD" w:rsidP="002E4672">
      <w:pPr>
        <w:jc w:val="both"/>
        <w:rPr>
          <w:b/>
          <w:sz w:val="24"/>
          <w:szCs w:val="24"/>
        </w:rPr>
      </w:pPr>
      <w:r w:rsidRPr="008C6E72">
        <w:rPr>
          <w:b/>
          <w:sz w:val="24"/>
          <w:szCs w:val="24"/>
        </w:rPr>
        <w:t>Who is funding the research?</w:t>
      </w:r>
    </w:p>
    <w:p w14:paraId="33D33FF1" w14:textId="6D93A87C" w:rsidR="004343CD" w:rsidRPr="00D326BA" w:rsidRDefault="004343CD" w:rsidP="002E4672">
      <w:pPr>
        <w:jc w:val="both"/>
        <w:rPr>
          <w:sz w:val="24"/>
          <w:szCs w:val="24"/>
        </w:rPr>
      </w:pPr>
      <w:r w:rsidRPr="00D326BA">
        <w:rPr>
          <w:sz w:val="24"/>
          <w:szCs w:val="24"/>
        </w:rPr>
        <w:t>The research study is funded by the Chief Scientist Office of the Scottish Government</w:t>
      </w:r>
      <w:r w:rsidR="0094277C">
        <w:rPr>
          <w:sz w:val="24"/>
          <w:szCs w:val="24"/>
        </w:rPr>
        <w:t xml:space="preserve">, </w:t>
      </w:r>
      <w:r w:rsidR="001D2B02">
        <w:rPr>
          <w:sz w:val="24"/>
          <w:szCs w:val="24"/>
        </w:rPr>
        <w:t xml:space="preserve">study </w:t>
      </w:r>
      <w:r w:rsidR="0094277C">
        <w:rPr>
          <w:sz w:val="24"/>
          <w:szCs w:val="24"/>
        </w:rPr>
        <w:t xml:space="preserve">reference </w:t>
      </w:r>
      <w:r w:rsidR="0094277C" w:rsidRPr="00E96698">
        <w:rPr>
          <w:sz w:val="24"/>
          <w:szCs w:val="24"/>
        </w:rPr>
        <w:t xml:space="preserve">number: </w:t>
      </w:r>
      <w:r w:rsidR="0094277C" w:rsidRPr="005C5A07">
        <w:rPr>
          <w:color w:val="000000" w:themeColor="text1"/>
          <w:sz w:val="24"/>
          <w:szCs w:val="24"/>
        </w:rPr>
        <w:t>HIPS/22/18</w:t>
      </w:r>
      <w:r w:rsidRPr="00E96698">
        <w:rPr>
          <w:sz w:val="24"/>
          <w:szCs w:val="24"/>
        </w:rPr>
        <w:t>.</w:t>
      </w:r>
    </w:p>
    <w:p w14:paraId="4A48C051" w14:textId="77777777" w:rsidR="004343CD" w:rsidRPr="00150900" w:rsidRDefault="004343CD" w:rsidP="002B3E97">
      <w:pPr>
        <w:spacing w:after="0"/>
        <w:jc w:val="both"/>
        <w:rPr>
          <w:sz w:val="18"/>
          <w:szCs w:val="18"/>
        </w:rPr>
      </w:pPr>
    </w:p>
    <w:p w14:paraId="6406AD01" w14:textId="77777777" w:rsidR="004343CD" w:rsidRPr="000F363B" w:rsidRDefault="004343CD" w:rsidP="002E4672">
      <w:pPr>
        <w:jc w:val="both"/>
        <w:rPr>
          <w:b/>
          <w:sz w:val="24"/>
          <w:szCs w:val="24"/>
        </w:rPr>
      </w:pPr>
      <w:r w:rsidRPr="000F363B">
        <w:rPr>
          <w:b/>
          <w:sz w:val="24"/>
          <w:szCs w:val="24"/>
        </w:rPr>
        <w:t>What is the purpose of the research?</w:t>
      </w:r>
    </w:p>
    <w:p w14:paraId="6F27E770" w14:textId="6CE15C7A" w:rsidR="004343CD" w:rsidRDefault="004343CD" w:rsidP="002E4672">
      <w:pPr>
        <w:jc w:val="both"/>
        <w:rPr>
          <w:sz w:val="24"/>
          <w:szCs w:val="24"/>
        </w:rPr>
      </w:pPr>
      <w:r w:rsidRPr="00D326BA">
        <w:rPr>
          <w:sz w:val="24"/>
          <w:szCs w:val="24"/>
        </w:rPr>
        <w:t xml:space="preserve">Chronic pain is </w:t>
      </w:r>
      <w:r w:rsidR="004A13C5" w:rsidRPr="004A13C5">
        <w:rPr>
          <w:sz w:val="24"/>
          <w:szCs w:val="24"/>
        </w:rPr>
        <w:t>pain that either stays with you for more than 3 months or pain that comes and goes for more than 3 months</w:t>
      </w:r>
      <w:r w:rsidR="000F7096">
        <w:rPr>
          <w:sz w:val="24"/>
          <w:szCs w:val="24"/>
        </w:rPr>
        <w:t xml:space="preserve">. </w:t>
      </w:r>
      <w:r w:rsidRPr="00D326BA">
        <w:rPr>
          <w:sz w:val="24"/>
          <w:szCs w:val="24"/>
        </w:rPr>
        <w:t>The</w:t>
      </w:r>
      <w:r>
        <w:rPr>
          <w:sz w:val="24"/>
          <w:szCs w:val="24"/>
        </w:rPr>
        <w:t>re is a lack of accurate information on the</w:t>
      </w:r>
      <w:r w:rsidRPr="00D326BA">
        <w:rPr>
          <w:sz w:val="24"/>
          <w:szCs w:val="24"/>
        </w:rPr>
        <w:t xml:space="preserve"> number of people living with chronic pain in Scotland.  </w:t>
      </w:r>
      <w:r>
        <w:rPr>
          <w:sz w:val="24"/>
          <w:szCs w:val="24"/>
        </w:rPr>
        <w:t>A</w:t>
      </w:r>
      <w:r w:rsidRPr="00D326BA">
        <w:rPr>
          <w:sz w:val="24"/>
          <w:szCs w:val="24"/>
        </w:rPr>
        <w:t xml:space="preserve">n accurate figure is essential to ensure that the NHS can allocate sufficient resources and provide effective healthcare services for patients living with this condition.  </w:t>
      </w:r>
      <w:r>
        <w:rPr>
          <w:sz w:val="24"/>
          <w:szCs w:val="24"/>
        </w:rPr>
        <w:t xml:space="preserve">It also increases what chronic pain research we can do to better understand the problem and how to improve. </w:t>
      </w:r>
      <w:r w:rsidRPr="00C17BF9">
        <w:rPr>
          <w:sz w:val="24"/>
          <w:szCs w:val="24"/>
        </w:rPr>
        <w:t>T</w:t>
      </w:r>
      <w:r w:rsidRPr="00D326BA">
        <w:rPr>
          <w:sz w:val="24"/>
          <w:szCs w:val="24"/>
        </w:rPr>
        <w:t>here is no robust method for identifying people living with chronic pain</w:t>
      </w:r>
      <w:r w:rsidRPr="00C17BF9">
        <w:rPr>
          <w:sz w:val="24"/>
          <w:szCs w:val="24"/>
        </w:rPr>
        <w:t>, as the previous use of prescribing records excludes people who use other pain management strategies such as physiotherapy, chiropractic treatment or exercise</w:t>
      </w:r>
      <w:r w:rsidRPr="00D326BA">
        <w:rPr>
          <w:sz w:val="24"/>
          <w:szCs w:val="24"/>
        </w:rPr>
        <w:t xml:space="preserve">.  </w:t>
      </w:r>
    </w:p>
    <w:p w14:paraId="68E698FD" w14:textId="77777777" w:rsidR="004343CD" w:rsidRDefault="004343CD" w:rsidP="002E4672">
      <w:pPr>
        <w:jc w:val="both"/>
        <w:rPr>
          <w:sz w:val="24"/>
          <w:szCs w:val="24"/>
        </w:rPr>
      </w:pPr>
      <w:bookmarkStart w:id="0" w:name="_Hlk172883723"/>
      <w:r w:rsidRPr="00D326BA">
        <w:rPr>
          <w:sz w:val="24"/>
          <w:szCs w:val="24"/>
        </w:rPr>
        <w:t xml:space="preserve">The </w:t>
      </w:r>
      <w:r>
        <w:rPr>
          <w:sz w:val="24"/>
          <w:szCs w:val="24"/>
        </w:rPr>
        <w:t>C-PICTURE study</w:t>
      </w:r>
      <w:r w:rsidRPr="00D326BA">
        <w:rPr>
          <w:sz w:val="24"/>
          <w:szCs w:val="24"/>
        </w:rPr>
        <w:t xml:space="preserve"> </w:t>
      </w:r>
      <w:r>
        <w:rPr>
          <w:sz w:val="24"/>
          <w:szCs w:val="24"/>
        </w:rPr>
        <w:t>aims</w:t>
      </w:r>
      <w:r w:rsidRPr="00D326BA">
        <w:rPr>
          <w:sz w:val="24"/>
          <w:szCs w:val="24"/>
        </w:rPr>
        <w:t xml:space="preserve"> to develop a chronic pain case identification algorithm</w:t>
      </w:r>
      <w:r>
        <w:rPr>
          <w:sz w:val="24"/>
          <w:szCs w:val="24"/>
        </w:rPr>
        <w:t xml:space="preserve">; </w:t>
      </w:r>
      <w:r w:rsidRPr="00D326BA">
        <w:rPr>
          <w:sz w:val="24"/>
          <w:szCs w:val="24"/>
        </w:rPr>
        <w:t xml:space="preserve">a set of coding rules that will </w:t>
      </w:r>
      <w:r>
        <w:rPr>
          <w:sz w:val="24"/>
          <w:szCs w:val="24"/>
        </w:rPr>
        <w:t>identify</w:t>
      </w:r>
      <w:r w:rsidRPr="00D326BA">
        <w:rPr>
          <w:sz w:val="24"/>
          <w:szCs w:val="24"/>
        </w:rPr>
        <w:t xml:space="preserve"> people living with chronic pain.  The required data will be collected, tested, refined and validated.  Through this process, the research team will ensure that the most accurate version of the algorithm is developed before it is used in research and clinical settings.  </w:t>
      </w:r>
    </w:p>
    <w:bookmarkEnd w:id="0"/>
    <w:p w14:paraId="718811ED" w14:textId="71C1C270" w:rsidR="004343CD" w:rsidRDefault="004343CD" w:rsidP="002E4672">
      <w:pPr>
        <w:jc w:val="both"/>
        <w:rPr>
          <w:sz w:val="24"/>
          <w:szCs w:val="24"/>
        </w:rPr>
      </w:pPr>
      <w:r w:rsidRPr="00D326BA">
        <w:rPr>
          <w:sz w:val="24"/>
          <w:szCs w:val="24"/>
        </w:rPr>
        <w:t xml:space="preserve">Since the majority of </w:t>
      </w:r>
      <w:r w:rsidRPr="00D47B44">
        <w:rPr>
          <w:sz w:val="24"/>
          <w:szCs w:val="24"/>
        </w:rPr>
        <w:t>patients</w:t>
      </w:r>
      <w:r w:rsidRPr="00D326BA">
        <w:rPr>
          <w:sz w:val="24"/>
          <w:szCs w:val="24"/>
        </w:rPr>
        <w:t xml:space="preserve"> </w:t>
      </w:r>
      <w:r w:rsidRPr="00D47B44">
        <w:rPr>
          <w:sz w:val="24"/>
          <w:szCs w:val="24"/>
        </w:rPr>
        <w:t>who</w:t>
      </w:r>
      <w:r w:rsidRPr="00D326BA">
        <w:rPr>
          <w:sz w:val="24"/>
          <w:szCs w:val="24"/>
        </w:rPr>
        <w:t xml:space="preserve"> seek treatment for chronic pain do so </w:t>
      </w:r>
      <w:r w:rsidRPr="00D47B44">
        <w:rPr>
          <w:sz w:val="24"/>
          <w:szCs w:val="24"/>
        </w:rPr>
        <w:t>in</w:t>
      </w:r>
      <w:r w:rsidRPr="00D326BA">
        <w:rPr>
          <w:sz w:val="24"/>
          <w:szCs w:val="24"/>
        </w:rPr>
        <w:t xml:space="preserve"> the primary care </w:t>
      </w:r>
      <w:r w:rsidRPr="00D47B44">
        <w:rPr>
          <w:sz w:val="24"/>
          <w:szCs w:val="24"/>
        </w:rPr>
        <w:t>setting</w:t>
      </w:r>
      <w:r w:rsidRPr="00D326BA">
        <w:rPr>
          <w:sz w:val="24"/>
          <w:szCs w:val="24"/>
        </w:rPr>
        <w:t xml:space="preserve"> (i.e. </w:t>
      </w:r>
      <w:r w:rsidRPr="00D47B44">
        <w:rPr>
          <w:sz w:val="24"/>
          <w:szCs w:val="24"/>
        </w:rPr>
        <w:t>not in hospital</w:t>
      </w:r>
      <w:r w:rsidRPr="00D326BA">
        <w:rPr>
          <w:sz w:val="24"/>
          <w:szCs w:val="24"/>
        </w:rPr>
        <w:t xml:space="preserve">), </w:t>
      </w:r>
      <w:r w:rsidRPr="00D47B44">
        <w:rPr>
          <w:sz w:val="24"/>
          <w:szCs w:val="24"/>
        </w:rPr>
        <w:t>we are working with GPs</w:t>
      </w:r>
      <w:r w:rsidRPr="001B2C40">
        <w:rPr>
          <w:sz w:val="24"/>
          <w:szCs w:val="24"/>
        </w:rPr>
        <w:t xml:space="preserve"> to recruit participants </w:t>
      </w:r>
      <w:r>
        <w:rPr>
          <w:sz w:val="24"/>
          <w:szCs w:val="24"/>
        </w:rPr>
        <w:t>for</w:t>
      </w:r>
      <w:r w:rsidRPr="001B2C40">
        <w:rPr>
          <w:sz w:val="24"/>
          <w:szCs w:val="24"/>
        </w:rPr>
        <w:t xml:space="preserve"> this study</w:t>
      </w:r>
      <w:r>
        <w:rPr>
          <w:sz w:val="24"/>
          <w:szCs w:val="24"/>
        </w:rPr>
        <w:t xml:space="preserve">. </w:t>
      </w:r>
    </w:p>
    <w:p w14:paraId="4E7D1CE0" w14:textId="79EB53CD" w:rsidR="004F4625" w:rsidRPr="00D326BA" w:rsidRDefault="004F4625" w:rsidP="002E4672">
      <w:pPr>
        <w:jc w:val="both"/>
        <w:rPr>
          <w:sz w:val="24"/>
          <w:szCs w:val="24"/>
        </w:rPr>
      </w:pPr>
      <w:r w:rsidRPr="00AF4553">
        <w:rPr>
          <w:b/>
          <w:bCs/>
          <w:sz w:val="24"/>
          <w:szCs w:val="24"/>
        </w:rPr>
        <w:lastRenderedPageBreak/>
        <w:t xml:space="preserve">The aim of this </w:t>
      </w:r>
      <w:r w:rsidR="00134CE2" w:rsidRPr="00AF4553">
        <w:rPr>
          <w:b/>
          <w:bCs/>
          <w:sz w:val="24"/>
          <w:szCs w:val="24"/>
        </w:rPr>
        <w:t>interview</w:t>
      </w:r>
      <w:r w:rsidR="00AF4553">
        <w:rPr>
          <w:sz w:val="24"/>
          <w:szCs w:val="24"/>
        </w:rPr>
        <w:t xml:space="preserve"> </w:t>
      </w:r>
      <w:r w:rsidR="00AF4553" w:rsidRPr="00AF4553">
        <w:rPr>
          <w:b/>
          <w:bCs/>
          <w:sz w:val="24"/>
          <w:szCs w:val="24"/>
        </w:rPr>
        <w:t>phase</w:t>
      </w:r>
      <w:r w:rsidRPr="009A0F74">
        <w:rPr>
          <w:sz w:val="24"/>
          <w:szCs w:val="24"/>
        </w:rPr>
        <w:t xml:space="preserve"> </w:t>
      </w:r>
      <w:r w:rsidRPr="00EE7E00">
        <w:rPr>
          <w:sz w:val="24"/>
          <w:szCs w:val="24"/>
        </w:rPr>
        <w:t xml:space="preserve">is to gather some understanding </w:t>
      </w:r>
      <w:r w:rsidR="000411DE">
        <w:rPr>
          <w:sz w:val="24"/>
          <w:szCs w:val="24"/>
        </w:rPr>
        <w:t>of</w:t>
      </w:r>
      <w:r w:rsidR="00121FF2">
        <w:rPr>
          <w:sz w:val="24"/>
          <w:szCs w:val="24"/>
        </w:rPr>
        <w:t xml:space="preserve"> your experience with chronic pain</w:t>
      </w:r>
      <w:r w:rsidR="000D0C55">
        <w:rPr>
          <w:sz w:val="24"/>
          <w:szCs w:val="24"/>
        </w:rPr>
        <w:t xml:space="preserve"> </w:t>
      </w:r>
      <w:r w:rsidR="00667DA3">
        <w:rPr>
          <w:sz w:val="24"/>
          <w:szCs w:val="24"/>
        </w:rPr>
        <w:t xml:space="preserve">and </w:t>
      </w:r>
      <w:r w:rsidR="00DB76D7">
        <w:rPr>
          <w:sz w:val="24"/>
          <w:szCs w:val="24"/>
        </w:rPr>
        <w:t>to</w:t>
      </w:r>
      <w:r w:rsidR="000411DE">
        <w:rPr>
          <w:sz w:val="24"/>
          <w:szCs w:val="24"/>
        </w:rPr>
        <w:t xml:space="preserve"> </w:t>
      </w:r>
      <w:r w:rsidR="009A0F74">
        <w:rPr>
          <w:sz w:val="24"/>
          <w:szCs w:val="24"/>
        </w:rPr>
        <w:t>acquire</w:t>
      </w:r>
      <w:r w:rsidR="000411DE">
        <w:rPr>
          <w:sz w:val="24"/>
          <w:szCs w:val="24"/>
        </w:rPr>
        <w:t xml:space="preserve"> some information about the</w:t>
      </w:r>
      <w:r w:rsidR="00DB76D7">
        <w:rPr>
          <w:sz w:val="24"/>
          <w:szCs w:val="24"/>
        </w:rPr>
        <w:t xml:space="preserve"> </w:t>
      </w:r>
      <w:r w:rsidR="00667DA3">
        <w:rPr>
          <w:sz w:val="24"/>
          <w:szCs w:val="24"/>
        </w:rPr>
        <w:t xml:space="preserve">support </w:t>
      </w:r>
      <w:r w:rsidR="000411DE">
        <w:rPr>
          <w:sz w:val="24"/>
          <w:szCs w:val="24"/>
        </w:rPr>
        <w:t xml:space="preserve">and resources </w:t>
      </w:r>
      <w:r w:rsidR="00667DA3">
        <w:rPr>
          <w:sz w:val="24"/>
          <w:szCs w:val="24"/>
        </w:rPr>
        <w:t>provided</w:t>
      </w:r>
      <w:r w:rsidR="000411DE">
        <w:rPr>
          <w:sz w:val="24"/>
          <w:szCs w:val="24"/>
        </w:rPr>
        <w:t>/or needed</w:t>
      </w:r>
      <w:r w:rsidRPr="00EE7E00">
        <w:rPr>
          <w:sz w:val="24"/>
          <w:szCs w:val="24"/>
        </w:rPr>
        <w:t>.</w:t>
      </w:r>
      <w:r w:rsidRPr="00FF60FE">
        <w:t xml:space="preserve"> </w:t>
      </w:r>
      <w:r w:rsidRPr="00FF60FE">
        <w:rPr>
          <w:sz w:val="24"/>
          <w:szCs w:val="24"/>
        </w:rPr>
        <w:t>Th</w:t>
      </w:r>
      <w:r>
        <w:rPr>
          <w:sz w:val="24"/>
          <w:szCs w:val="24"/>
        </w:rPr>
        <w:t>is</w:t>
      </w:r>
      <w:r w:rsidRPr="00FF60FE">
        <w:rPr>
          <w:sz w:val="24"/>
          <w:szCs w:val="24"/>
        </w:rPr>
        <w:t xml:space="preserve"> data will be used to refine an algorithm that has been developed by the C-PICTURE team </w:t>
      </w:r>
      <w:r>
        <w:rPr>
          <w:sz w:val="24"/>
          <w:szCs w:val="24"/>
        </w:rPr>
        <w:t>to identify</w:t>
      </w:r>
      <w:r w:rsidRPr="00FF60FE">
        <w:rPr>
          <w:sz w:val="24"/>
          <w:szCs w:val="24"/>
        </w:rPr>
        <w:t xml:space="preserve"> people with chronic pain</w:t>
      </w:r>
      <w:r>
        <w:rPr>
          <w:sz w:val="24"/>
          <w:szCs w:val="24"/>
        </w:rPr>
        <w:t xml:space="preserve"> in Scotland. </w:t>
      </w:r>
    </w:p>
    <w:p w14:paraId="61D828CC" w14:textId="77777777" w:rsidR="00402968" w:rsidRPr="00150900" w:rsidRDefault="00402968" w:rsidP="002B3E97">
      <w:pPr>
        <w:spacing w:after="0"/>
        <w:jc w:val="both"/>
        <w:rPr>
          <w:sz w:val="16"/>
          <w:szCs w:val="16"/>
        </w:rPr>
      </w:pPr>
    </w:p>
    <w:p w14:paraId="3CA2009D" w14:textId="77777777" w:rsidR="00402968" w:rsidRPr="008C6E72" w:rsidRDefault="00402968" w:rsidP="002E4672">
      <w:pPr>
        <w:jc w:val="both"/>
        <w:rPr>
          <w:b/>
          <w:sz w:val="24"/>
          <w:szCs w:val="24"/>
        </w:rPr>
      </w:pPr>
      <w:r w:rsidRPr="008C6E72">
        <w:rPr>
          <w:b/>
          <w:sz w:val="24"/>
          <w:szCs w:val="24"/>
        </w:rPr>
        <w:t>How will the study be achieved?</w:t>
      </w:r>
    </w:p>
    <w:p w14:paraId="2DFE4D18" w14:textId="3B3CD0C5" w:rsidR="00402968" w:rsidRPr="00D326BA" w:rsidRDefault="00402968" w:rsidP="00C12F68">
      <w:pPr>
        <w:jc w:val="both"/>
        <w:rPr>
          <w:sz w:val="24"/>
          <w:szCs w:val="24"/>
        </w:rPr>
      </w:pPr>
      <w:r>
        <w:rPr>
          <w:sz w:val="24"/>
          <w:szCs w:val="24"/>
        </w:rPr>
        <w:t>Initially</w:t>
      </w:r>
      <w:r w:rsidRPr="00D326BA">
        <w:rPr>
          <w:sz w:val="24"/>
          <w:szCs w:val="24"/>
        </w:rPr>
        <w:t xml:space="preserve">, </w:t>
      </w:r>
      <w:r w:rsidR="007A2F8C">
        <w:rPr>
          <w:sz w:val="24"/>
          <w:szCs w:val="24"/>
        </w:rPr>
        <w:t xml:space="preserve">about </w:t>
      </w:r>
      <w:r w:rsidRPr="00D326BA">
        <w:rPr>
          <w:sz w:val="24"/>
          <w:szCs w:val="24"/>
        </w:rPr>
        <w:t xml:space="preserve">six GP practices </w:t>
      </w:r>
      <w:r w:rsidRPr="00A557F2">
        <w:t xml:space="preserve">will </w:t>
      </w:r>
      <w:r w:rsidRPr="00D326BA">
        <w:rPr>
          <w:sz w:val="24"/>
          <w:szCs w:val="24"/>
        </w:rPr>
        <w:t xml:space="preserve">run the first iteration of the algorithm in their system and provide us with an indication of who does and does not have chronic pain.  </w:t>
      </w:r>
      <w:r w:rsidRPr="00A557F2">
        <w:rPr>
          <w:sz w:val="24"/>
          <w:szCs w:val="24"/>
        </w:rPr>
        <w:t>W</w:t>
      </w:r>
      <w:r w:rsidRPr="00D326BA">
        <w:rPr>
          <w:sz w:val="24"/>
          <w:szCs w:val="24"/>
        </w:rPr>
        <w:t>e will then collect data from some of the patients registered with these GP practices – this will include case note reviews of 1200 records</w:t>
      </w:r>
      <w:r>
        <w:rPr>
          <w:sz w:val="24"/>
          <w:szCs w:val="24"/>
        </w:rPr>
        <w:t>, i</w:t>
      </w:r>
      <w:r w:rsidRPr="00D326BA">
        <w:rPr>
          <w:sz w:val="24"/>
          <w:szCs w:val="24"/>
        </w:rPr>
        <w:t xml:space="preserve">nvitations to 6200 individuals to complete </w:t>
      </w:r>
      <w:r w:rsidR="00C12F68">
        <w:rPr>
          <w:sz w:val="24"/>
          <w:szCs w:val="24"/>
        </w:rPr>
        <w:t>a questionnaire</w:t>
      </w:r>
      <w:r w:rsidRPr="00D326BA">
        <w:rPr>
          <w:sz w:val="24"/>
          <w:szCs w:val="24"/>
        </w:rPr>
        <w:t xml:space="preserve"> and </w:t>
      </w:r>
      <w:r>
        <w:rPr>
          <w:sz w:val="24"/>
          <w:szCs w:val="24"/>
        </w:rPr>
        <w:t>from these</w:t>
      </w:r>
      <w:r w:rsidR="003C1F2D">
        <w:rPr>
          <w:sz w:val="24"/>
          <w:szCs w:val="24"/>
        </w:rPr>
        <w:t>,</w:t>
      </w:r>
      <w:r>
        <w:rPr>
          <w:sz w:val="24"/>
          <w:szCs w:val="24"/>
        </w:rPr>
        <w:t xml:space="preserve"> we will </w:t>
      </w:r>
      <w:r w:rsidRPr="003C1F2D">
        <w:rPr>
          <w:sz w:val="24"/>
          <w:szCs w:val="24"/>
        </w:rPr>
        <w:t xml:space="preserve">be inviting </w:t>
      </w:r>
      <w:r w:rsidRPr="002F2A38">
        <w:rPr>
          <w:sz w:val="24"/>
          <w:szCs w:val="24"/>
        </w:rPr>
        <w:t>up to 32 individuals with chronic pain to participate in</w:t>
      </w:r>
      <w:r w:rsidRPr="003C1F2D">
        <w:rPr>
          <w:sz w:val="24"/>
          <w:szCs w:val="24"/>
        </w:rPr>
        <w:t xml:space="preserve"> one-to-one interviews with the study researcher and similar numbers to participate </w:t>
      </w:r>
      <w:r w:rsidRPr="002F2A38">
        <w:rPr>
          <w:sz w:val="24"/>
          <w:szCs w:val="24"/>
        </w:rPr>
        <w:t>in group discussions</w:t>
      </w:r>
      <w:r w:rsidR="008A2CA0">
        <w:rPr>
          <w:sz w:val="24"/>
          <w:szCs w:val="24"/>
        </w:rPr>
        <w:t xml:space="preserve"> </w:t>
      </w:r>
      <w:r w:rsidR="008A2CA0">
        <w:rPr>
          <w:rFonts w:cstheme="minorHAnsi"/>
          <w:sz w:val="24"/>
          <w:szCs w:val="24"/>
        </w:rPr>
        <w:t>also known as a focus group</w:t>
      </w:r>
      <w:r w:rsidR="003C1F2D" w:rsidRPr="003C1F2D">
        <w:rPr>
          <w:sz w:val="24"/>
          <w:szCs w:val="24"/>
        </w:rPr>
        <w:t>. In addition,</w:t>
      </w:r>
      <w:r w:rsidR="003C1F2D">
        <w:rPr>
          <w:sz w:val="24"/>
          <w:szCs w:val="24"/>
        </w:rPr>
        <w:t xml:space="preserve"> </w:t>
      </w:r>
      <w:r w:rsidR="003C1F2D" w:rsidRPr="003C1F2D">
        <w:rPr>
          <w:sz w:val="24"/>
          <w:szCs w:val="24"/>
        </w:rPr>
        <w:t>16 healthcare professionals will be invited for one-to-one interviews with the study researcher.</w:t>
      </w:r>
      <w:r w:rsidRPr="003C1F2D">
        <w:rPr>
          <w:sz w:val="24"/>
          <w:szCs w:val="24"/>
        </w:rPr>
        <w:t xml:space="preserve"> These data will be used to assess the accuracy of the initial algorithm.  Finally, these data will be used to adjust</w:t>
      </w:r>
      <w:r w:rsidRPr="00D326BA">
        <w:rPr>
          <w:sz w:val="24"/>
          <w:szCs w:val="24"/>
        </w:rPr>
        <w:t xml:space="preserve"> the algorithm to increase its accuracy </w:t>
      </w:r>
      <w:r w:rsidR="00705A88">
        <w:rPr>
          <w:sz w:val="24"/>
          <w:szCs w:val="24"/>
        </w:rPr>
        <w:t>in</w:t>
      </w:r>
      <w:r w:rsidRPr="00D326BA">
        <w:rPr>
          <w:sz w:val="24"/>
          <w:szCs w:val="24"/>
        </w:rPr>
        <w:t xml:space="preserve"> detecting the presence of chronic pain.</w:t>
      </w:r>
    </w:p>
    <w:p w14:paraId="3C1D6C29" w14:textId="77777777" w:rsidR="00402968" w:rsidRPr="00150900" w:rsidRDefault="00402968" w:rsidP="002B3E97">
      <w:pPr>
        <w:spacing w:after="0"/>
        <w:jc w:val="both"/>
        <w:rPr>
          <w:sz w:val="18"/>
          <w:szCs w:val="18"/>
        </w:rPr>
      </w:pPr>
    </w:p>
    <w:p w14:paraId="4FCB2514" w14:textId="77777777" w:rsidR="00402968" w:rsidRPr="008C6E72" w:rsidRDefault="00402968" w:rsidP="002E4672">
      <w:pPr>
        <w:jc w:val="both"/>
        <w:rPr>
          <w:b/>
          <w:sz w:val="24"/>
          <w:szCs w:val="24"/>
        </w:rPr>
      </w:pPr>
      <w:r w:rsidRPr="008C6E72">
        <w:rPr>
          <w:b/>
          <w:sz w:val="24"/>
          <w:szCs w:val="24"/>
        </w:rPr>
        <w:t>Why have I been invited to take part?</w:t>
      </w:r>
    </w:p>
    <w:p w14:paraId="0788EC16" w14:textId="16E2A175" w:rsidR="00402968" w:rsidRDefault="00402968" w:rsidP="002E4672">
      <w:pPr>
        <w:jc w:val="both"/>
        <w:rPr>
          <w:sz w:val="24"/>
          <w:szCs w:val="24"/>
        </w:rPr>
      </w:pPr>
      <w:r w:rsidRPr="00D326BA">
        <w:rPr>
          <w:sz w:val="24"/>
          <w:szCs w:val="24"/>
        </w:rPr>
        <w:t xml:space="preserve">You have been invited to take part because you </w:t>
      </w:r>
      <w:r w:rsidR="00F40BB4">
        <w:rPr>
          <w:sz w:val="24"/>
          <w:szCs w:val="24"/>
        </w:rPr>
        <w:t xml:space="preserve">have indicated in your </w:t>
      </w:r>
      <w:r w:rsidR="00886A8D" w:rsidRPr="00A16023">
        <w:rPr>
          <w:rFonts w:cstheme="minorHAnsi"/>
          <w:sz w:val="24"/>
          <w:szCs w:val="24"/>
        </w:rPr>
        <w:t xml:space="preserve">returned </w:t>
      </w:r>
      <w:r w:rsidR="00F40BB4" w:rsidRPr="00A16023">
        <w:rPr>
          <w:sz w:val="24"/>
          <w:szCs w:val="24"/>
        </w:rPr>
        <w:t>questionnaire that you would like to participate</w:t>
      </w:r>
      <w:r w:rsidR="006F3650" w:rsidRPr="00A16023">
        <w:rPr>
          <w:sz w:val="24"/>
          <w:szCs w:val="24"/>
        </w:rPr>
        <w:t>.</w:t>
      </w:r>
      <w:r w:rsidR="00F40BB4">
        <w:rPr>
          <w:sz w:val="24"/>
          <w:szCs w:val="24"/>
        </w:rPr>
        <w:t xml:space="preserve"> </w:t>
      </w:r>
    </w:p>
    <w:p w14:paraId="61779A7D" w14:textId="77777777" w:rsidR="001648C3" w:rsidRPr="00150900" w:rsidRDefault="001648C3" w:rsidP="002B3E97">
      <w:pPr>
        <w:spacing w:after="0"/>
        <w:jc w:val="both"/>
        <w:rPr>
          <w:sz w:val="18"/>
          <w:szCs w:val="18"/>
        </w:rPr>
      </w:pPr>
    </w:p>
    <w:p w14:paraId="2AD5B6AD" w14:textId="77777777" w:rsidR="00402968" w:rsidRPr="008C6E72" w:rsidRDefault="00402968" w:rsidP="002E4672">
      <w:pPr>
        <w:jc w:val="both"/>
        <w:rPr>
          <w:b/>
          <w:bCs/>
          <w:sz w:val="24"/>
          <w:szCs w:val="24"/>
        </w:rPr>
      </w:pPr>
      <w:r w:rsidRPr="008C6E72">
        <w:rPr>
          <w:b/>
          <w:bCs/>
          <w:sz w:val="24"/>
          <w:szCs w:val="24"/>
        </w:rPr>
        <w:t>Do I have to take part?</w:t>
      </w:r>
    </w:p>
    <w:p w14:paraId="6C65BF0C" w14:textId="1ECD5FA2" w:rsidR="008548C2" w:rsidRDefault="00402968" w:rsidP="002E4672">
      <w:pPr>
        <w:jc w:val="both"/>
        <w:rPr>
          <w:sz w:val="24"/>
          <w:szCs w:val="24"/>
        </w:rPr>
      </w:pPr>
      <w:r w:rsidRPr="00D326BA">
        <w:rPr>
          <w:sz w:val="24"/>
          <w:szCs w:val="24"/>
        </w:rPr>
        <w:t>No</w:t>
      </w:r>
      <w:r w:rsidR="007A2F8C">
        <w:rPr>
          <w:sz w:val="24"/>
          <w:szCs w:val="24"/>
        </w:rPr>
        <w:t>,</w:t>
      </w:r>
      <w:r w:rsidR="007A2F8C" w:rsidRPr="00D326BA">
        <w:rPr>
          <w:sz w:val="24"/>
          <w:szCs w:val="24"/>
        </w:rPr>
        <w:t xml:space="preserve"> </w:t>
      </w:r>
      <w:r w:rsidRPr="00D326BA">
        <w:rPr>
          <w:sz w:val="24"/>
          <w:szCs w:val="24"/>
        </w:rPr>
        <w:t xml:space="preserve">participation in this study is optional.  </w:t>
      </w:r>
      <w:r w:rsidR="00A12E8B">
        <w:rPr>
          <w:sz w:val="24"/>
          <w:szCs w:val="24"/>
        </w:rPr>
        <w:t>I</w:t>
      </w:r>
      <w:r w:rsidR="00C557EB">
        <w:rPr>
          <w:sz w:val="24"/>
          <w:szCs w:val="24"/>
        </w:rPr>
        <w:t>f</w:t>
      </w:r>
      <w:r w:rsidR="001648C3">
        <w:rPr>
          <w:sz w:val="24"/>
          <w:szCs w:val="24"/>
        </w:rPr>
        <w:t xml:space="preserve"> you </w:t>
      </w:r>
      <w:r w:rsidR="005A3CC7">
        <w:rPr>
          <w:sz w:val="24"/>
          <w:szCs w:val="24"/>
        </w:rPr>
        <w:t>initially agreed to take part and then changed</w:t>
      </w:r>
      <w:r w:rsidR="001648C3">
        <w:rPr>
          <w:sz w:val="24"/>
          <w:szCs w:val="24"/>
        </w:rPr>
        <w:t xml:space="preserve"> your </w:t>
      </w:r>
      <w:r w:rsidR="00DA5582">
        <w:rPr>
          <w:sz w:val="24"/>
          <w:szCs w:val="24"/>
        </w:rPr>
        <w:t>mind</w:t>
      </w:r>
      <w:r w:rsidR="00C557EB">
        <w:rPr>
          <w:sz w:val="24"/>
          <w:szCs w:val="24"/>
        </w:rPr>
        <w:t xml:space="preserve"> </w:t>
      </w:r>
      <w:r w:rsidR="00EA4C69">
        <w:rPr>
          <w:sz w:val="24"/>
          <w:szCs w:val="24"/>
        </w:rPr>
        <w:t>you can</w:t>
      </w:r>
      <w:r w:rsidR="00EA4C69" w:rsidRPr="00EA4C69">
        <w:rPr>
          <w:sz w:val="24"/>
          <w:szCs w:val="24"/>
        </w:rPr>
        <w:t xml:space="preserve"> withdraw at any time</w:t>
      </w:r>
      <w:r w:rsidR="00DA5582">
        <w:rPr>
          <w:sz w:val="24"/>
          <w:szCs w:val="24"/>
        </w:rPr>
        <w:t xml:space="preserve"> </w:t>
      </w:r>
      <w:r w:rsidR="00EA4C69" w:rsidRPr="00EA4C69">
        <w:rPr>
          <w:sz w:val="24"/>
          <w:szCs w:val="24"/>
        </w:rPr>
        <w:t xml:space="preserve">without giving any reason, without </w:t>
      </w:r>
      <w:r w:rsidR="00446E64">
        <w:rPr>
          <w:sz w:val="24"/>
          <w:szCs w:val="24"/>
        </w:rPr>
        <w:t>your</w:t>
      </w:r>
      <w:r w:rsidR="00EA4C69" w:rsidRPr="00EA4C69">
        <w:rPr>
          <w:sz w:val="24"/>
          <w:szCs w:val="24"/>
        </w:rPr>
        <w:t xml:space="preserve"> medical care or legal rights being affected</w:t>
      </w:r>
      <w:r w:rsidRPr="00D326BA">
        <w:rPr>
          <w:sz w:val="24"/>
          <w:szCs w:val="24"/>
        </w:rPr>
        <w:t xml:space="preserve">. </w:t>
      </w:r>
      <w:r w:rsidR="008548C2">
        <w:rPr>
          <w:sz w:val="24"/>
          <w:szCs w:val="24"/>
        </w:rPr>
        <w:t>However, the</w:t>
      </w:r>
      <w:r w:rsidR="008548C2" w:rsidRPr="008548C2">
        <w:rPr>
          <w:sz w:val="24"/>
          <w:szCs w:val="24"/>
        </w:rPr>
        <w:t xml:space="preserve"> data collected up until the point of withdrawal will still be used in analysis.</w:t>
      </w:r>
      <w:r w:rsidRPr="00D326BA">
        <w:rPr>
          <w:sz w:val="24"/>
          <w:szCs w:val="24"/>
        </w:rPr>
        <w:t xml:space="preserve"> </w:t>
      </w:r>
    </w:p>
    <w:p w14:paraId="63CDC48A" w14:textId="6E23BF10" w:rsidR="00402968" w:rsidRPr="00D326BA" w:rsidRDefault="00402968" w:rsidP="002E4672">
      <w:pPr>
        <w:jc w:val="both"/>
        <w:rPr>
          <w:sz w:val="24"/>
          <w:szCs w:val="24"/>
        </w:rPr>
      </w:pPr>
      <w:r>
        <w:rPr>
          <w:sz w:val="24"/>
          <w:szCs w:val="24"/>
        </w:rPr>
        <w:t>Your GP will be informed i</w:t>
      </w:r>
      <w:r w:rsidRPr="00D326BA">
        <w:rPr>
          <w:sz w:val="24"/>
          <w:szCs w:val="24"/>
        </w:rPr>
        <w:t>f you decide to participate</w:t>
      </w:r>
      <w:r>
        <w:rPr>
          <w:sz w:val="24"/>
          <w:szCs w:val="24"/>
        </w:rPr>
        <w:t xml:space="preserve">; </w:t>
      </w:r>
      <w:r w:rsidRPr="00D326BA">
        <w:rPr>
          <w:sz w:val="24"/>
          <w:szCs w:val="24"/>
        </w:rPr>
        <w:t xml:space="preserve">however, your GP will not receive any of the data that you provide to the research team.  </w:t>
      </w:r>
    </w:p>
    <w:p w14:paraId="076A3E8B" w14:textId="77777777" w:rsidR="00A04E2F" w:rsidRPr="00150900" w:rsidRDefault="00A04E2F" w:rsidP="002B3E97">
      <w:pPr>
        <w:spacing w:after="0"/>
        <w:jc w:val="both"/>
        <w:rPr>
          <w:sz w:val="18"/>
          <w:szCs w:val="18"/>
        </w:rPr>
      </w:pPr>
    </w:p>
    <w:p w14:paraId="59280734" w14:textId="77777777" w:rsidR="00CB3E8C" w:rsidRPr="008C6E72" w:rsidRDefault="00CB3E8C" w:rsidP="002E4672">
      <w:pPr>
        <w:jc w:val="both"/>
        <w:rPr>
          <w:b/>
          <w:sz w:val="24"/>
          <w:szCs w:val="24"/>
        </w:rPr>
      </w:pPr>
      <w:r w:rsidRPr="008C6E72">
        <w:rPr>
          <w:b/>
          <w:sz w:val="24"/>
          <w:szCs w:val="24"/>
        </w:rPr>
        <w:t>What will happen if I take part in the interview phase?</w:t>
      </w:r>
    </w:p>
    <w:p w14:paraId="3E6620B4" w14:textId="113EA72C" w:rsidR="000D7901" w:rsidRDefault="00CB3E8C" w:rsidP="00411653">
      <w:pPr>
        <w:jc w:val="both"/>
        <w:rPr>
          <w:sz w:val="24"/>
          <w:szCs w:val="24"/>
        </w:rPr>
      </w:pPr>
      <w:r w:rsidRPr="00CB3E8C">
        <w:rPr>
          <w:sz w:val="24"/>
          <w:szCs w:val="24"/>
        </w:rPr>
        <w:t xml:space="preserve">If you decide to participate in </w:t>
      </w:r>
      <w:r w:rsidR="00C53C47">
        <w:rPr>
          <w:sz w:val="24"/>
          <w:szCs w:val="24"/>
        </w:rPr>
        <w:t>the</w:t>
      </w:r>
      <w:r w:rsidRPr="00CB3E8C">
        <w:rPr>
          <w:sz w:val="24"/>
          <w:szCs w:val="24"/>
        </w:rPr>
        <w:t xml:space="preserve"> interview</w:t>
      </w:r>
      <w:r w:rsidR="00EB3E6D">
        <w:rPr>
          <w:sz w:val="24"/>
          <w:szCs w:val="24"/>
        </w:rPr>
        <w:t xml:space="preserve"> after reading the </w:t>
      </w:r>
      <w:r w:rsidR="000D2EB7">
        <w:rPr>
          <w:sz w:val="24"/>
          <w:szCs w:val="24"/>
        </w:rPr>
        <w:t xml:space="preserve"> </w:t>
      </w:r>
      <w:r w:rsidR="00EB3E6D">
        <w:rPr>
          <w:sz w:val="24"/>
          <w:szCs w:val="24"/>
        </w:rPr>
        <w:t>“</w:t>
      </w:r>
      <w:r w:rsidR="00A16023">
        <w:rPr>
          <w:sz w:val="24"/>
          <w:szCs w:val="24"/>
        </w:rPr>
        <w:t xml:space="preserve">Summary </w:t>
      </w:r>
      <w:r w:rsidR="00EB3E6D" w:rsidRPr="00EB3E6D">
        <w:rPr>
          <w:sz w:val="24"/>
          <w:szCs w:val="24"/>
        </w:rPr>
        <w:t>Participant Information Sheet – Patient Interview</w:t>
      </w:r>
      <w:r w:rsidR="00EB3E6D" w:rsidRPr="00A16023">
        <w:rPr>
          <w:sz w:val="24"/>
          <w:szCs w:val="24"/>
        </w:rPr>
        <w:t>s</w:t>
      </w:r>
      <w:r w:rsidR="00EB3E6D" w:rsidRPr="005C5A07">
        <w:rPr>
          <w:sz w:val="24"/>
          <w:szCs w:val="24"/>
        </w:rPr>
        <w:t>, V.1</w:t>
      </w:r>
      <w:r w:rsidR="00EB3E6D" w:rsidRPr="00A16023">
        <w:rPr>
          <w:sz w:val="24"/>
          <w:szCs w:val="24"/>
        </w:rPr>
        <w:t xml:space="preserve">- </w:t>
      </w:r>
      <w:r w:rsidR="00CC1F75">
        <w:rPr>
          <w:sz w:val="24"/>
          <w:szCs w:val="24"/>
        </w:rPr>
        <w:t>12</w:t>
      </w:r>
      <w:r w:rsidR="00EB3E6D" w:rsidRPr="00A16023">
        <w:rPr>
          <w:sz w:val="24"/>
          <w:szCs w:val="24"/>
        </w:rPr>
        <w:t>.</w:t>
      </w:r>
      <w:r w:rsidR="00A16023" w:rsidRPr="00A16023">
        <w:rPr>
          <w:sz w:val="24"/>
          <w:szCs w:val="24"/>
        </w:rPr>
        <w:t>11</w:t>
      </w:r>
      <w:r w:rsidR="00EB3E6D" w:rsidRPr="005C5A07">
        <w:rPr>
          <w:sz w:val="24"/>
          <w:szCs w:val="24"/>
        </w:rPr>
        <w:t>.2024</w:t>
      </w:r>
      <w:r w:rsidR="00EB3E6D" w:rsidRPr="00A16023">
        <w:rPr>
          <w:sz w:val="24"/>
          <w:szCs w:val="24"/>
        </w:rPr>
        <w:t>”</w:t>
      </w:r>
      <w:r w:rsidR="00EB3E6D">
        <w:rPr>
          <w:sz w:val="24"/>
          <w:szCs w:val="24"/>
        </w:rPr>
        <w:t xml:space="preserve"> </w:t>
      </w:r>
      <w:r w:rsidR="000D2EB7">
        <w:rPr>
          <w:sz w:val="24"/>
          <w:szCs w:val="24"/>
        </w:rPr>
        <w:t xml:space="preserve"> </w:t>
      </w:r>
      <w:r w:rsidR="00EB3E6D">
        <w:rPr>
          <w:sz w:val="24"/>
          <w:szCs w:val="24"/>
        </w:rPr>
        <w:t>you can</w:t>
      </w:r>
      <w:r w:rsidR="00C53C47">
        <w:rPr>
          <w:sz w:val="24"/>
          <w:szCs w:val="24"/>
        </w:rPr>
        <w:t xml:space="preserve"> </w:t>
      </w:r>
      <w:r w:rsidR="000D2EB7">
        <w:rPr>
          <w:sz w:val="24"/>
          <w:szCs w:val="24"/>
        </w:rPr>
        <w:t xml:space="preserve">complete the enclosed </w:t>
      </w:r>
      <w:r w:rsidR="000D7901">
        <w:rPr>
          <w:sz w:val="24"/>
          <w:szCs w:val="24"/>
        </w:rPr>
        <w:t xml:space="preserve">consent form and send it back to the research team via email </w:t>
      </w:r>
      <w:r w:rsidR="00D33039">
        <w:rPr>
          <w:sz w:val="24"/>
          <w:szCs w:val="24"/>
        </w:rPr>
        <w:t xml:space="preserve">at </w:t>
      </w:r>
      <w:hyperlink r:id="rId10" w:history="1">
        <w:r w:rsidR="000D7901" w:rsidRPr="00D57906">
          <w:rPr>
            <w:rStyle w:val="Hyperlink"/>
            <w:sz w:val="24"/>
            <w:szCs w:val="24"/>
          </w:rPr>
          <w:t>c-picture@dundee.ac.uk</w:t>
        </w:r>
      </w:hyperlink>
      <w:r w:rsidR="000D7901">
        <w:rPr>
          <w:sz w:val="24"/>
          <w:szCs w:val="24"/>
        </w:rPr>
        <w:t xml:space="preserve"> </w:t>
      </w:r>
      <w:r w:rsidR="00D33039">
        <w:rPr>
          <w:sz w:val="24"/>
          <w:szCs w:val="24"/>
        </w:rPr>
        <w:t>and the research team will be in touch to complete your enrolment in the study</w:t>
      </w:r>
      <w:r w:rsidR="00411653">
        <w:rPr>
          <w:sz w:val="24"/>
          <w:szCs w:val="24"/>
        </w:rPr>
        <w:t>, or via post using the freepost envelope provided</w:t>
      </w:r>
      <w:r w:rsidR="00D33039">
        <w:rPr>
          <w:sz w:val="24"/>
          <w:szCs w:val="24"/>
        </w:rPr>
        <w:t xml:space="preserve">. </w:t>
      </w:r>
    </w:p>
    <w:p w14:paraId="6FA94DD9" w14:textId="2B9FF929" w:rsidR="00CB3E8C" w:rsidRPr="00EA4E0C" w:rsidRDefault="00D16289" w:rsidP="002E4672">
      <w:pPr>
        <w:jc w:val="both"/>
        <w:rPr>
          <w:sz w:val="24"/>
          <w:szCs w:val="24"/>
        </w:rPr>
      </w:pPr>
      <w:r w:rsidRPr="00EA4E0C">
        <w:rPr>
          <w:sz w:val="24"/>
          <w:szCs w:val="24"/>
        </w:rPr>
        <w:lastRenderedPageBreak/>
        <w:t xml:space="preserve">The Interviews will be conducted on a one-to-one basis and will last no longer than </w:t>
      </w:r>
      <w:r w:rsidR="00071D77">
        <w:rPr>
          <w:sz w:val="24"/>
          <w:szCs w:val="24"/>
        </w:rPr>
        <w:t>6</w:t>
      </w:r>
      <w:r w:rsidR="00071D77" w:rsidRPr="00EA4E0C">
        <w:rPr>
          <w:sz w:val="24"/>
          <w:szCs w:val="24"/>
        </w:rPr>
        <w:t xml:space="preserve">0 </w:t>
      </w:r>
      <w:r w:rsidRPr="00EA4E0C">
        <w:rPr>
          <w:sz w:val="24"/>
          <w:szCs w:val="24"/>
        </w:rPr>
        <w:t>minutes.</w:t>
      </w:r>
      <w:r w:rsidR="00BE205F" w:rsidRPr="00EA4E0C">
        <w:rPr>
          <w:sz w:val="24"/>
          <w:szCs w:val="24"/>
        </w:rPr>
        <w:t xml:space="preserve"> </w:t>
      </w:r>
      <w:r w:rsidRPr="00EA4E0C">
        <w:rPr>
          <w:sz w:val="24"/>
          <w:szCs w:val="24"/>
        </w:rPr>
        <w:t>You can</w:t>
      </w:r>
      <w:r w:rsidR="00CB3E8C" w:rsidRPr="00EA4E0C">
        <w:rPr>
          <w:sz w:val="24"/>
          <w:szCs w:val="24"/>
        </w:rPr>
        <w:t xml:space="preserve"> choose to do this either by telephone or by video conference using Microsoft Teams software. Interviews will include topics such as your experience of pain and how you manage your pain problem.  Interviews will be recorded so that interviews can be transcribed </w:t>
      </w:r>
      <w:r w:rsidR="002C40E7" w:rsidRPr="00EA4E0C">
        <w:rPr>
          <w:sz w:val="24"/>
          <w:szCs w:val="24"/>
        </w:rPr>
        <w:t xml:space="preserve">verbatim </w:t>
      </w:r>
      <w:r w:rsidR="000B4BBD" w:rsidRPr="00EA4E0C">
        <w:rPr>
          <w:sz w:val="24"/>
          <w:szCs w:val="24"/>
        </w:rPr>
        <w:t xml:space="preserve">by the research </w:t>
      </w:r>
      <w:r w:rsidR="00A31D74" w:rsidRPr="00EA4E0C">
        <w:rPr>
          <w:sz w:val="24"/>
          <w:szCs w:val="24"/>
        </w:rPr>
        <w:t>team,</w:t>
      </w:r>
      <w:r w:rsidR="000B4BBD" w:rsidRPr="00EA4E0C">
        <w:rPr>
          <w:sz w:val="24"/>
          <w:szCs w:val="24"/>
        </w:rPr>
        <w:t xml:space="preserve"> or </w:t>
      </w:r>
      <w:r w:rsidR="00EA4E0C">
        <w:rPr>
          <w:sz w:val="24"/>
          <w:szCs w:val="24"/>
        </w:rPr>
        <w:t xml:space="preserve">by </w:t>
      </w:r>
      <w:r w:rsidR="000B4BBD" w:rsidRPr="00EA4E0C">
        <w:rPr>
          <w:sz w:val="24"/>
          <w:szCs w:val="24"/>
        </w:rPr>
        <w:t>an external company contracted by the University of Dundee</w:t>
      </w:r>
      <w:r w:rsidR="00CB3E8C" w:rsidRPr="00EA4E0C">
        <w:rPr>
          <w:sz w:val="24"/>
          <w:szCs w:val="24"/>
        </w:rPr>
        <w:t xml:space="preserve">.  Your name, </w:t>
      </w:r>
      <w:r w:rsidR="002C40E7" w:rsidRPr="00EA4E0C">
        <w:rPr>
          <w:sz w:val="24"/>
          <w:szCs w:val="24"/>
        </w:rPr>
        <w:t>and</w:t>
      </w:r>
      <w:r w:rsidR="00CB3E8C" w:rsidRPr="00EA4E0C">
        <w:rPr>
          <w:sz w:val="24"/>
          <w:szCs w:val="24"/>
        </w:rPr>
        <w:t xml:space="preserve"> any personal details, will not be included in the interview transcriptions.</w:t>
      </w:r>
    </w:p>
    <w:p w14:paraId="5172A8C4" w14:textId="77777777" w:rsidR="003D5513" w:rsidRPr="00CF5603" w:rsidRDefault="003D5513" w:rsidP="002B3E97">
      <w:pPr>
        <w:spacing w:after="0"/>
        <w:jc w:val="both"/>
        <w:rPr>
          <w:b/>
          <w:sz w:val="18"/>
          <w:szCs w:val="18"/>
        </w:rPr>
      </w:pPr>
    </w:p>
    <w:p w14:paraId="630D0F95" w14:textId="360A7D7C" w:rsidR="00D24F06" w:rsidRDefault="003D5513" w:rsidP="005C5A07">
      <w:pPr>
        <w:jc w:val="both"/>
      </w:pPr>
      <w:r w:rsidRPr="008C6E72">
        <w:rPr>
          <w:b/>
          <w:sz w:val="24"/>
          <w:szCs w:val="24"/>
        </w:rPr>
        <w:t>Are there any risks in taking part?</w:t>
      </w:r>
    </w:p>
    <w:p w14:paraId="5E54AF2A" w14:textId="1A798ED9" w:rsidR="003D5513" w:rsidRPr="00D326BA" w:rsidRDefault="00D24F06" w:rsidP="002E4672">
      <w:pPr>
        <w:pStyle w:val="BodyText"/>
        <w:spacing w:after="160" w:line="259" w:lineRule="auto"/>
        <w:jc w:val="both"/>
        <w:rPr>
          <w:rFonts w:asciiTheme="minorHAnsi" w:eastAsiaTheme="minorHAnsi" w:hAnsiTheme="minorHAnsi" w:cstheme="minorBidi"/>
        </w:rPr>
      </w:pPr>
      <w:r>
        <w:rPr>
          <w:rFonts w:asciiTheme="minorHAnsi" w:eastAsiaTheme="minorHAnsi" w:hAnsiTheme="minorHAnsi" w:cstheme="minorBidi"/>
        </w:rPr>
        <w:t xml:space="preserve">There is no known physical </w:t>
      </w:r>
      <w:r w:rsidR="00260E7F">
        <w:rPr>
          <w:rFonts w:asciiTheme="minorHAnsi" w:eastAsiaTheme="minorHAnsi" w:hAnsiTheme="minorHAnsi" w:cstheme="minorBidi"/>
        </w:rPr>
        <w:t>risk associated with participating</w:t>
      </w:r>
      <w:r w:rsidR="00B87702">
        <w:rPr>
          <w:rFonts w:asciiTheme="minorHAnsi" w:eastAsiaTheme="minorHAnsi" w:hAnsiTheme="minorHAnsi" w:cstheme="minorBidi"/>
        </w:rPr>
        <w:t>. H</w:t>
      </w:r>
      <w:r w:rsidR="00260E7F">
        <w:rPr>
          <w:rFonts w:asciiTheme="minorHAnsi" w:eastAsiaTheme="minorHAnsi" w:hAnsiTheme="minorHAnsi" w:cstheme="minorBidi"/>
        </w:rPr>
        <w:t>owever</w:t>
      </w:r>
      <w:r w:rsidR="00B87702">
        <w:rPr>
          <w:rFonts w:asciiTheme="minorHAnsi" w:eastAsiaTheme="minorHAnsi" w:hAnsiTheme="minorHAnsi" w:cstheme="minorBidi"/>
        </w:rPr>
        <w:t>,</w:t>
      </w:r>
      <w:r w:rsidR="00260E7F">
        <w:rPr>
          <w:rFonts w:asciiTheme="minorHAnsi" w:eastAsiaTheme="minorHAnsi" w:hAnsiTheme="minorHAnsi" w:cstheme="minorBidi"/>
        </w:rPr>
        <w:t xml:space="preserve"> some people might find t</w:t>
      </w:r>
      <w:r w:rsidR="007A3CE8">
        <w:rPr>
          <w:rFonts w:asciiTheme="minorHAnsi" w:eastAsiaTheme="minorHAnsi" w:hAnsiTheme="minorHAnsi" w:cstheme="minorBidi"/>
        </w:rPr>
        <w:t xml:space="preserve">alking about chronic pain </w:t>
      </w:r>
      <w:r w:rsidR="00260E7F">
        <w:rPr>
          <w:rFonts w:asciiTheme="minorHAnsi" w:eastAsiaTheme="minorHAnsi" w:hAnsiTheme="minorHAnsi" w:cstheme="minorBidi"/>
        </w:rPr>
        <w:t>upsetting</w:t>
      </w:r>
      <w:r w:rsidR="00A21910">
        <w:rPr>
          <w:rFonts w:asciiTheme="minorHAnsi" w:eastAsiaTheme="minorHAnsi" w:hAnsiTheme="minorHAnsi" w:cstheme="minorBidi"/>
        </w:rPr>
        <w:t xml:space="preserve"> or uncomfortable</w:t>
      </w:r>
      <w:r w:rsidR="00260E7F">
        <w:rPr>
          <w:rFonts w:asciiTheme="minorHAnsi" w:eastAsiaTheme="minorHAnsi" w:hAnsiTheme="minorHAnsi" w:cstheme="minorBidi"/>
        </w:rPr>
        <w:t>, as it could bring some emotions</w:t>
      </w:r>
      <w:r w:rsidR="003D5513">
        <w:rPr>
          <w:rFonts w:asciiTheme="minorHAnsi" w:eastAsiaTheme="minorHAnsi" w:hAnsiTheme="minorHAnsi" w:cstheme="minorBidi"/>
        </w:rPr>
        <w:t>.</w:t>
      </w:r>
      <w:r w:rsidR="00B87702">
        <w:rPr>
          <w:rFonts w:asciiTheme="minorHAnsi" w:eastAsiaTheme="minorHAnsi" w:hAnsiTheme="minorHAnsi" w:cstheme="minorBidi"/>
        </w:rPr>
        <w:t xml:space="preserve"> If you feel you need </w:t>
      </w:r>
      <w:r w:rsidR="00FC3CF9">
        <w:rPr>
          <w:rFonts w:asciiTheme="minorHAnsi" w:eastAsiaTheme="minorHAnsi" w:hAnsiTheme="minorHAnsi" w:cstheme="minorBidi"/>
        </w:rPr>
        <w:t>to take a</w:t>
      </w:r>
      <w:r w:rsidR="00B87702">
        <w:rPr>
          <w:rFonts w:asciiTheme="minorHAnsi" w:eastAsiaTheme="minorHAnsi" w:hAnsiTheme="minorHAnsi" w:cstheme="minorBidi"/>
        </w:rPr>
        <w:t xml:space="preserve"> break during the interview, or you would like to stop, please express your wishes to the researcher interviewing you.</w:t>
      </w:r>
      <w:r w:rsidR="003D5513">
        <w:rPr>
          <w:rFonts w:asciiTheme="minorHAnsi" w:eastAsiaTheme="minorHAnsi" w:hAnsiTheme="minorHAnsi" w:cstheme="minorBidi"/>
        </w:rPr>
        <w:t xml:space="preserve"> </w:t>
      </w:r>
    </w:p>
    <w:p w14:paraId="71D0C6DB" w14:textId="77777777" w:rsidR="003D5513" w:rsidRPr="00CF5603" w:rsidRDefault="003D5513" w:rsidP="002B3E97">
      <w:pPr>
        <w:pStyle w:val="BodyText"/>
        <w:spacing w:after="0" w:line="259" w:lineRule="auto"/>
        <w:jc w:val="both"/>
        <w:rPr>
          <w:rFonts w:asciiTheme="minorHAnsi" w:eastAsiaTheme="minorHAnsi" w:hAnsiTheme="minorHAnsi" w:cstheme="minorBidi"/>
          <w:sz w:val="18"/>
          <w:szCs w:val="18"/>
        </w:rPr>
      </w:pPr>
    </w:p>
    <w:p w14:paraId="7169AF46" w14:textId="77777777" w:rsidR="003D5513" w:rsidRPr="008C6E72" w:rsidRDefault="003D5513" w:rsidP="002E4672">
      <w:pPr>
        <w:pStyle w:val="BodyText"/>
        <w:spacing w:after="160" w:line="259" w:lineRule="auto"/>
        <w:jc w:val="both"/>
        <w:rPr>
          <w:rFonts w:asciiTheme="minorHAnsi" w:eastAsiaTheme="minorHAnsi" w:hAnsiTheme="minorHAnsi" w:cstheme="minorBidi"/>
          <w:b/>
        </w:rPr>
      </w:pPr>
      <w:r w:rsidRPr="008C6E72">
        <w:rPr>
          <w:rFonts w:asciiTheme="minorHAnsi" w:eastAsiaTheme="minorHAnsi" w:hAnsiTheme="minorHAnsi" w:cstheme="minorBidi"/>
          <w:b/>
        </w:rPr>
        <w:t>What are the possible benefits of taking part?</w:t>
      </w:r>
    </w:p>
    <w:p w14:paraId="7E760A09" w14:textId="77777777" w:rsidR="003D5513" w:rsidRDefault="003D5513" w:rsidP="002E4672">
      <w:pPr>
        <w:jc w:val="both"/>
        <w:rPr>
          <w:sz w:val="24"/>
          <w:szCs w:val="24"/>
        </w:rPr>
      </w:pPr>
      <w:r w:rsidRPr="00D326BA">
        <w:rPr>
          <w:sz w:val="24"/>
          <w:szCs w:val="24"/>
        </w:rPr>
        <w:t xml:space="preserve">The present study does not aim to test interventions; therefore, you will not be offered treatment for health conditions.  Whether you do or don’t have pain, your participation in this study will benefit the future care of people living with chronic pain.  </w:t>
      </w:r>
    </w:p>
    <w:p w14:paraId="116BF3FB" w14:textId="77777777" w:rsidR="003D5513" w:rsidRPr="00D326BA" w:rsidRDefault="003D5513" w:rsidP="002E4672">
      <w:pPr>
        <w:jc w:val="both"/>
        <w:rPr>
          <w:sz w:val="24"/>
          <w:szCs w:val="24"/>
        </w:rPr>
      </w:pPr>
      <w:r w:rsidRPr="00D326BA">
        <w:rPr>
          <w:sz w:val="24"/>
          <w:szCs w:val="24"/>
        </w:rPr>
        <w:t xml:space="preserve">If you wish, </w:t>
      </w:r>
      <w:r>
        <w:rPr>
          <w:sz w:val="24"/>
          <w:szCs w:val="24"/>
        </w:rPr>
        <w:t xml:space="preserve">we can give </w:t>
      </w:r>
      <w:r w:rsidRPr="00D326BA">
        <w:rPr>
          <w:sz w:val="24"/>
          <w:szCs w:val="24"/>
        </w:rPr>
        <w:t xml:space="preserve">you </w:t>
      </w:r>
      <w:r>
        <w:rPr>
          <w:sz w:val="24"/>
          <w:szCs w:val="24"/>
        </w:rPr>
        <w:t>information about</w:t>
      </w:r>
      <w:r w:rsidRPr="00D326BA">
        <w:rPr>
          <w:sz w:val="24"/>
          <w:szCs w:val="24"/>
        </w:rPr>
        <w:t xml:space="preserve"> third sector organisations that provide education and support for people living with chronic pain.  You can request this form of support by contacting the Telephone Support number </w:t>
      </w:r>
      <w:r>
        <w:rPr>
          <w:sz w:val="24"/>
          <w:szCs w:val="24"/>
        </w:rPr>
        <w:t>or access online resources at Chronic Pain | NHS inform</w:t>
      </w:r>
      <w:r w:rsidRPr="00D326BA">
        <w:rPr>
          <w:sz w:val="24"/>
          <w:szCs w:val="24"/>
        </w:rPr>
        <w:t>.</w:t>
      </w:r>
    </w:p>
    <w:p w14:paraId="64ED7F73" w14:textId="4B7CC754" w:rsidR="00A0550F" w:rsidRPr="001F3B18" w:rsidRDefault="00A258C4" w:rsidP="002E4672">
      <w:pPr>
        <w:jc w:val="both"/>
        <w:rPr>
          <w:sz w:val="24"/>
          <w:szCs w:val="24"/>
        </w:rPr>
      </w:pPr>
      <w:r w:rsidRPr="001F3B18">
        <w:rPr>
          <w:sz w:val="24"/>
          <w:szCs w:val="24"/>
        </w:rPr>
        <w:t>If</w:t>
      </w:r>
      <w:r w:rsidR="00A0550F" w:rsidRPr="001F3B18">
        <w:rPr>
          <w:sz w:val="24"/>
          <w:szCs w:val="24"/>
        </w:rPr>
        <w:t xml:space="preserve"> you decide to participate in </w:t>
      </w:r>
      <w:r w:rsidRPr="001F3B18">
        <w:rPr>
          <w:sz w:val="24"/>
          <w:szCs w:val="24"/>
        </w:rPr>
        <w:t>the</w:t>
      </w:r>
      <w:r w:rsidR="00A0550F" w:rsidRPr="001F3B18">
        <w:rPr>
          <w:sz w:val="24"/>
          <w:szCs w:val="24"/>
        </w:rPr>
        <w:t xml:space="preserve"> </w:t>
      </w:r>
      <w:r w:rsidRPr="001F3B18">
        <w:rPr>
          <w:sz w:val="24"/>
          <w:szCs w:val="24"/>
        </w:rPr>
        <w:t>interview,</w:t>
      </w:r>
      <w:r w:rsidR="00A0550F" w:rsidRPr="001F3B18">
        <w:rPr>
          <w:sz w:val="24"/>
          <w:szCs w:val="24"/>
        </w:rPr>
        <w:t xml:space="preserve"> you will receive a payment at a rate of £25 per hour, with a minimum £25 payment being made.  Interviews are expected to last no longer than </w:t>
      </w:r>
      <w:r w:rsidR="00401507">
        <w:rPr>
          <w:sz w:val="24"/>
          <w:szCs w:val="24"/>
        </w:rPr>
        <w:t>6</w:t>
      </w:r>
      <w:r w:rsidR="00401507" w:rsidRPr="001F3B18">
        <w:rPr>
          <w:sz w:val="24"/>
          <w:szCs w:val="24"/>
        </w:rPr>
        <w:t xml:space="preserve">0 </w:t>
      </w:r>
      <w:r w:rsidR="00A0550F" w:rsidRPr="001F3B18">
        <w:rPr>
          <w:sz w:val="24"/>
          <w:szCs w:val="24"/>
        </w:rPr>
        <w:t>minutes.  The payment will be made after completion of the interview via the Bankers' Automated Clearing System (BACS) or in the form of a gift voucher if preferred.</w:t>
      </w:r>
    </w:p>
    <w:p w14:paraId="757BAFA2" w14:textId="77777777" w:rsidR="003D5513" w:rsidRPr="00CF5603" w:rsidRDefault="003D5513" w:rsidP="002B3E97">
      <w:pPr>
        <w:spacing w:after="0"/>
        <w:jc w:val="both"/>
        <w:rPr>
          <w:sz w:val="18"/>
          <w:szCs w:val="18"/>
        </w:rPr>
      </w:pPr>
    </w:p>
    <w:p w14:paraId="250DD6AF" w14:textId="77777777" w:rsidR="003D5513" w:rsidRPr="008C6E72" w:rsidRDefault="003D5513" w:rsidP="002E4672">
      <w:pPr>
        <w:jc w:val="both"/>
        <w:rPr>
          <w:b/>
          <w:sz w:val="24"/>
          <w:szCs w:val="24"/>
        </w:rPr>
      </w:pPr>
      <w:r w:rsidRPr="008C6E72">
        <w:rPr>
          <w:b/>
          <w:sz w:val="24"/>
          <w:szCs w:val="24"/>
        </w:rPr>
        <w:t>Will my taking part in this project be kept confidential?</w:t>
      </w:r>
    </w:p>
    <w:p w14:paraId="1EF1C2BB" w14:textId="004A3E14" w:rsidR="003D5513" w:rsidRPr="00D326BA" w:rsidRDefault="003D5513" w:rsidP="002E4672">
      <w:pPr>
        <w:jc w:val="both"/>
        <w:rPr>
          <w:sz w:val="24"/>
          <w:szCs w:val="24"/>
        </w:rPr>
      </w:pPr>
      <w:r w:rsidRPr="00D326BA">
        <w:rPr>
          <w:sz w:val="24"/>
          <w:szCs w:val="24"/>
        </w:rPr>
        <w:t xml:space="preserve">The University operates a number of Standard Operating Procedures (SOPs) to ensure the confidentiality and security of all study data.  Furthermore, staff members </w:t>
      </w:r>
      <w:r>
        <w:rPr>
          <w:sz w:val="24"/>
          <w:szCs w:val="24"/>
        </w:rPr>
        <w:t>who</w:t>
      </w:r>
      <w:r w:rsidRPr="00D326BA">
        <w:rPr>
          <w:sz w:val="24"/>
          <w:szCs w:val="24"/>
        </w:rPr>
        <w:t xml:space="preserve"> work directly with data are required to be certified in accordance with Good Clinical Practice (GCP).  Additionally, all of the information that you provide will be pseudonymised.  This means that your personal details, such as your name and address, will be held separately from any health-related or other information that you provide in </w:t>
      </w:r>
      <w:r>
        <w:rPr>
          <w:sz w:val="24"/>
          <w:szCs w:val="24"/>
        </w:rPr>
        <w:t xml:space="preserve">the </w:t>
      </w:r>
      <w:r w:rsidR="00647846">
        <w:rPr>
          <w:sz w:val="24"/>
          <w:szCs w:val="24"/>
        </w:rPr>
        <w:t>interview</w:t>
      </w:r>
      <w:r w:rsidRPr="00D326BA">
        <w:rPr>
          <w:sz w:val="24"/>
          <w:szCs w:val="24"/>
        </w:rPr>
        <w:t>.</w:t>
      </w:r>
    </w:p>
    <w:p w14:paraId="3BC83A87" w14:textId="77777777" w:rsidR="003D5513" w:rsidRPr="00D326BA" w:rsidRDefault="003D5513" w:rsidP="002E4672">
      <w:pPr>
        <w:jc w:val="both"/>
        <w:rPr>
          <w:sz w:val="24"/>
          <w:szCs w:val="24"/>
        </w:rPr>
      </w:pPr>
      <w:r w:rsidRPr="00D326BA">
        <w:rPr>
          <w:sz w:val="24"/>
          <w:szCs w:val="24"/>
        </w:rPr>
        <w:lastRenderedPageBreak/>
        <w:t>If you would like further information concerning data security protocols in operation at the University of Dundee, you may email the Information Governance Team (</w:t>
      </w:r>
      <w:hyperlink r:id="rId11" w:history="1">
        <w:r w:rsidRPr="00D326BA">
          <w:rPr>
            <w:rStyle w:val="Hyperlink"/>
            <w:sz w:val="24"/>
            <w:szCs w:val="24"/>
          </w:rPr>
          <w:t>dataprotection@dundee.ac.uk</w:t>
        </w:r>
      </w:hyperlink>
      <w:r w:rsidRPr="00D326BA">
        <w:rPr>
          <w:sz w:val="24"/>
          <w:szCs w:val="24"/>
        </w:rPr>
        <w:t>).</w:t>
      </w:r>
    </w:p>
    <w:p w14:paraId="0B7A2889" w14:textId="77777777" w:rsidR="003D5513" w:rsidRPr="00CF5603" w:rsidRDefault="003D5513" w:rsidP="002B3E97">
      <w:pPr>
        <w:spacing w:after="0"/>
        <w:jc w:val="both"/>
        <w:rPr>
          <w:sz w:val="18"/>
          <w:szCs w:val="18"/>
        </w:rPr>
      </w:pPr>
    </w:p>
    <w:p w14:paraId="6871BAED" w14:textId="77777777" w:rsidR="003D5513" w:rsidRPr="008C6E72" w:rsidRDefault="003D5513" w:rsidP="002E4672">
      <w:pPr>
        <w:jc w:val="both"/>
        <w:rPr>
          <w:b/>
          <w:sz w:val="24"/>
          <w:szCs w:val="24"/>
        </w:rPr>
      </w:pPr>
      <w:r w:rsidRPr="008C6E72">
        <w:rPr>
          <w:b/>
          <w:sz w:val="24"/>
          <w:szCs w:val="24"/>
        </w:rPr>
        <w:t>What will happen to the information I provide?</w:t>
      </w:r>
    </w:p>
    <w:p w14:paraId="1F7D2CBC" w14:textId="007E23B2" w:rsidR="0073283F" w:rsidRDefault="00660CCA" w:rsidP="001763D4">
      <w:pPr>
        <w:jc w:val="both"/>
        <w:rPr>
          <w:sz w:val="24"/>
          <w:szCs w:val="24"/>
        </w:rPr>
      </w:pPr>
      <w:r w:rsidRPr="00494AF5">
        <w:rPr>
          <w:sz w:val="24"/>
          <w:szCs w:val="24"/>
        </w:rPr>
        <w:t>Interviews will be recorded by the study researcher and transcribed by the study team</w:t>
      </w:r>
      <w:r>
        <w:rPr>
          <w:sz w:val="24"/>
          <w:szCs w:val="24"/>
        </w:rPr>
        <w:t xml:space="preserve"> or by an external company approved by the University of Dundee</w:t>
      </w:r>
      <w:r w:rsidRPr="00494AF5">
        <w:rPr>
          <w:sz w:val="24"/>
          <w:szCs w:val="24"/>
        </w:rPr>
        <w:t>.</w:t>
      </w:r>
      <w:r>
        <w:rPr>
          <w:sz w:val="24"/>
          <w:szCs w:val="24"/>
        </w:rPr>
        <w:t xml:space="preserve"> </w:t>
      </w:r>
      <w:r w:rsidR="008C2B2C" w:rsidRPr="00B756DD">
        <w:rPr>
          <w:sz w:val="24"/>
          <w:szCs w:val="24"/>
        </w:rPr>
        <w:t xml:space="preserve">The interview recordings will be stored securely in a locked filing cabinet within a security card-protected Department in the Medical School, University of Dundee.  Interview transcriptions will be pseudonymised, with identifiable data (such as name and address) stored separately from the transcriptions on a secure University of Dundee electronic system.  Data held within the transcripts will be anonymised prior to use; for example, people’s names, place names and any other sensitive information will be removed. </w:t>
      </w:r>
      <w:r w:rsidR="0073283F">
        <w:rPr>
          <w:sz w:val="24"/>
          <w:szCs w:val="24"/>
        </w:rPr>
        <w:t xml:space="preserve">The </w:t>
      </w:r>
      <w:r w:rsidR="0073283F" w:rsidRPr="007C7E4C">
        <w:rPr>
          <w:sz w:val="24"/>
          <w:szCs w:val="24"/>
        </w:rPr>
        <w:t>data collected during the study may be looked at for the purposes of monitoring study conduct by individuals from the University of Dundee</w:t>
      </w:r>
      <w:r w:rsidR="0073283F">
        <w:rPr>
          <w:sz w:val="24"/>
          <w:szCs w:val="24"/>
        </w:rPr>
        <w:t>.</w:t>
      </w:r>
    </w:p>
    <w:p w14:paraId="3937F900" w14:textId="0C7D865A" w:rsidR="005D08DD" w:rsidRDefault="008C2B2C" w:rsidP="00903423">
      <w:pPr>
        <w:jc w:val="both"/>
        <w:rPr>
          <w:sz w:val="24"/>
          <w:szCs w:val="24"/>
        </w:rPr>
      </w:pPr>
      <w:r w:rsidRPr="00B756DD">
        <w:rPr>
          <w:sz w:val="24"/>
          <w:szCs w:val="24"/>
        </w:rPr>
        <w:t>The transcriptions will undergo statistical analysis using University of Dundee software</w:t>
      </w:r>
      <w:r w:rsidR="00364006">
        <w:rPr>
          <w:sz w:val="24"/>
          <w:szCs w:val="24"/>
        </w:rPr>
        <w:t xml:space="preserve"> (NVivo</w:t>
      </w:r>
      <w:r w:rsidR="00946E87">
        <w:rPr>
          <w:sz w:val="24"/>
          <w:szCs w:val="24"/>
        </w:rPr>
        <w:t>)</w:t>
      </w:r>
      <w:r w:rsidRPr="00B756DD">
        <w:rPr>
          <w:sz w:val="24"/>
          <w:szCs w:val="24"/>
        </w:rPr>
        <w:t xml:space="preserve">.  </w:t>
      </w:r>
      <w:r w:rsidR="00BA0813" w:rsidRPr="005C5A07">
        <w:rPr>
          <w:sz w:val="24"/>
          <w:szCs w:val="24"/>
        </w:rPr>
        <w:t>A</w:t>
      </w:r>
      <w:r w:rsidR="00BA0813" w:rsidRPr="00BD18C6">
        <w:rPr>
          <w:sz w:val="24"/>
          <w:szCs w:val="24"/>
        </w:rPr>
        <w:t>nonymised direct quotations from your interview may be used for example in publications, presentations, teaching and training. The Chief Investigator will ensure data security throughout the study period and the retention period and will grant access to these data only to approved members of her research team.</w:t>
      </w:r>
      <w:r w:rsidR="00BA0813">
        <w:rPr>
          <w:sz w:val="24"/>
          <w:szCs w:val="24"/>
        </w:rPr>
        <w:t xml:space="preserve"> </w:t>
      </w:r>
      <w:r w:rsidRPr="00946E87">
        <w:rPr>
          <w:sz w:val="24"/>
          <w:szCs w:val="24"/>
        </w:rPr>
        <w:t>The pseudonymised output from the statistical analysis will be uploaded to</w:t>
      </w:r>
      <w:r w:rsidR="004852E0" w:rsidRPr="004852E0">
        <w:rPr>
          <w:sz w:val="24"/>
          <w:szCs w:val="24"/>
        </w:rPr>
        <w:t xml:space="preserve"> </w:t>
      </w:r>
      <w:r w:rsidR="004852E0" w:rsidRPr="00494AF5">
        <w:rPr>
          <w:sz w:val="24"/>
          <w:szCs w:val="24"/>
        </w:rPr>
        <w:t>Health Informatics Centre (HIC)</w:t>
      </w:r>
      <w:r w:rsidR="000C1932">
        <w:rPr>
          <w:sz w:val="24"/>
          <w:szCs w:val="24"/>
        </w:rPr>
        <w:t>.</w:t>
      </w:r>
      <w:r w:rsidRPr="00946E87">
        <w:rPr>
          <w:sz w:val="24"/>
          <w:szCs w:val="24"/>
        </w:rPr>
        <w:t xml:space="preserve"> HIC </w:t>
      </w:r>
      <w:r w:rsidR="00585E6B" w:rsidRPr="00494AF5">
        <w:rPr>
          <w:sz w:val="24"/>
          <w:szCs w:val="24"/>
        </w:rPr>
        <w:t>is a Scottish Government-certified Trusted Research Environment (TRE), and it is based within the University of Dundee</w:t>
      </w:r>
      <w:r w:rsidR="00D15311">
        <w:rPr>
          <w:sz w:val="24"/>
          <w:szCs w:val="24"/>
        </w:rPr>
        <w:t xml:space="preserve">. </w:t>
      </w:r>
      <w:r w:rsidRPr="00B756DD">
        <w:rPr>
          <w:sz w:val="24"/>
          <w:szCs w:val="24"/>
        </w:rPr>
        <w:t xml:space="preserve">The interview recording and transcriptions will continue to be stored securely at the University of Dundee during the study period and the 10-year retention period.  </w:t>
      </w:r>
      <w:r w:rsidR="00B34DFD">
        <w:rPr>
          <w:sz w:val="24"/>
          <w:szCs w:val="24"/>
        </w:rPr>
        <w:t>T</w:t>
      </w:r>
      <w:r w:rsidRPr="00B756DD">
        <w:rPr>
          <w:sz w:val="24"/>
          <w:szCs w:val="24"/>
        </w:rPr>
        <w:t xml:space="preserve">he purpose in retaining these data for 10 years is to facilitate further data analysis.  </w:t>
      </w:r>
    </w:p>
    <w:p w14:paraId="5F2741D4" w14:textId="3ED9333E" w:rsidR="003A739A" w:rsidRPr="00AD6299" w:rsidRDefault="003A739A" w:rsidP="00AD6299">
      <w:pPr>
        <w:jc w:val="both"/>
        <w:rPr>
          <w:sz w:val="24"/>
          <w:szCs w:val="24"/>
        </w:rPr>
      </w:pPr>
      <w:r w:rsidRPr="00AD6299">
        <w:rPr>
          <w:sz w:val="24"/>
          <w:szCs w:val="24"/>
        </w:rPr>
        <w:t xml:space="preserve">At the end of the 24-month study period, </w:t>
      </w:r>
      <w:r w:rsidR="007026CD" w:rsidRPr="003F45F1">
        <w:rPr>
          <w:sz w:val="24"/>
          <w:szCs w:val="24"/>
        </w:rPr>
        <w:t>a</w:t>
      </w:r>
      <w:r w:rsidR="007026CD" w:rsidRPr="00494AF5">
        <w:rPr>
          <w:sz w:val="24"/>
          <w:szCs w:val="24"/>
        </w:rPr>
        <w:t>nonymised data from the interview will be made available to other researchers for secondary data analysis at the end of the study via the University of Dundee Discovery or the UK DATA Archive.</w:t>
      </w:r>
      <w:r w:rsidR="007026CD" w:rsidRPr="00F00A60">
        <w:rPr>
          <w:sz w:val="24"/>
          <w:szCs w:val="24"/>
        </w:rPr>
        <w:t xml:space="preserve"> </w:t>
      </w:r>
      <w:r w:rsidRPr="00AD6299">
        <w:rPr>
          <w:sz w:val="24"/>
          <w:szCs w:val="24"/>
        </w:rPr>
        <w:t>HIC will also host the pseudonymised (i.e. non-identifiable) data on the Alleviate Pain Hub within HIC at the University of Dundee (</w:t>
      </w:r>
      <w:hyperlink r:id="rId12">
        <w:r w:rsidRPr="00AD6299">
          <w:rPr>
            <w:rStyle w:val="Hyperlink"/>
            <w:sz w:val="24"/>
            <w:szCs w:val="24"/>
          </w:rPr>
          <w:t>https://alleviate.ac.uk/</w:t>
        </w:r>
      </w:hyperlink>
      <w:r w:rsidRPr="00AD6299">
        <w:rPr>
          <w:sz w:val="24"/>
          <w:szCs w:val="24"/>
        </w:rPr>
        <w:t>).  The purpose of the Pain Hub is enlightenment of the scientific community.  Scientists may submit queries to HIC concerning the data contained within the Pain Hub.  Responses to queries will only ever provide anonymised, aggregate-level data, and no individual-level data will ever be provided to any individual or organisation.  This means that no researchers submitting queries to the Alleviate Pain Hub will ever be able to identify you.  Only trained and approved HIC personnel will have access to personal information.</w:t>
      </w:r>
    </w:p>
    <w:p w14:paraId="54609A16" w14:textId="77777777" w:rsidR="003B1A5B" w:rsidRPr="00D326BA" w:rsidRDefault="003B1A5B" w:rsidP="002B3E97">
      <w:pPr>
        <w:spacing w:after="0"/>
        <w:jc w:val="both"/>
        <w:rPr>
          <w:strike/>
          <w:sz w:val="24"/>
          <w:szCs w:val="24"/>
        </w:rPr>
      </w:pPr>
    </w:p>
    <w:p w14:paraId="461AAB5E" w14:textId="77777777" w:rsidR="003D5513" w:rsidRPr="00D326BA" w:rsidRDefault="003D5513" w:rsidP="002E4672">
      <w:pPr>
        <w:jc w:val="both"/>
        <w:rPr>
          <w:i/>
          <w:sz w:val="24"/>
          <w:szCs w:val="24"/>
          <w:u w:val="single"/>
        </w:rPr>
      </w:pPr>
      <w:r w:rsidRPr="00D326BA">
        <w:rPr>
          <w:i/>
          <w:sz w:val="24"/>
          <w:szCs w:val="24"/>
          <w:u w:val="single"/>
        </w:rPr>
        <w:t>Data dissemination</w:t>
      </w:r>
    </w:p>
    <w:p w14:paraId="41C7A70D" w14:textId="7922F779" w:rsidR="003D5513" w:rsidRDefault="003D5513" w:rsidP="00942057">
      <w:pPr>
        <w:rPr>
          <w:sz w:val="24"/>
          <w:szCs w:val="24"/>
        </w:rPr>
      </w:pPr>
      <w:r w:rsidRPr="00D326BA">
        <w:rPr>
          <w:sz w:val="24"/>
          <w:szCs w:val="24"/>
        </w:rPr>
        <w:lastRenderedPageBreak/>
        <w:t xml:space="preserve">Data will be disseminated in </w:t>
      </w:r>
      <w:r w:rsidR="009822F1">
        <w:rPr>
          <w:sz w:val="24"/>
          <w:szCs w:val="24"/>
        </w:rPr>
        <w:t xml:space="preserve">a group average level rather than </w:t>
      </w:r>
      <w:r w:rsidR="00740C7D">
        <w:rPr>
          <w:sz w:val="24"/>
          <w:szCs w:val="24"/>
        </w:rPr>
        <w:t xml:space="preserve">direct </w:t>
      </w:r>
      <w:r w:rsidR="00AF113B">
        <w:rPr>
          <w:sz w:val="24"/>
          <w:szCs w:val="24"/>
        </w:rPr>
        <w:t xml:space="preserve">information from </w:t>
      </w:r>
      <w:r w:rsidR="00740C7D">
        <w:rPr>
          <w:sz w:val="24"/>
          <w:szCs w:val="24"/>
        </w:rPr>
        <w:t>a person</w:t>
      </w:r>
      <w:r w:rsidR="00AF113B">
        <w:rPr>
          <w:sz w:val="24"/>
          <w:szCs w:val="24"/>
        </w:rPr>
        <w:t xml:space="preserve"> </w:t>
      </w:r>
      <w:r w:rsidR="00740C7D">
        <w:rPr>
          <w:sz w:val="24"/>
          <w:szCs w:val="24"/>
        </w:rPr>
        <w:t xml:space="preserve">i.e. </w:t>
      </w:r>
      <w:r w:rsidR="0069281F" w:rsidRPr="005C5A07">
        <w:rPr>
          <w:sz w:val="24"/>
          <w:szCs w:val="24"/>
        </w:rPr>
        <w:t>aggregate level</w:t>
      </w:r>
      <w:r w:rsidRPr="00D326BA">
        <w:rPr>
          <w:sz w:val="24"/>
          <w:szCs w:val="24"/>
        </w:rPr>
        <w:t>; therefore, it will be impossible for any</w:t>
      </w:r>
      <w:r w:rsidR="005D469E">
        <w:rPr>
          <w:sz w:val="24"/>
          <w:szCs w:val="24"/>
        </w:rPr>
        <w:t xml:space="preserve">one </w:t>
      </w:r>
      <w:r w:rsidRPr="00D326BA">
        <w:rPr>
          <w:sz w:val="24"/>
          <w:szCs w:val="24"/>
        </w:rPr>
        <w:t xml:space="preserve">to be identified.  An end of study report will be provided to the funder (Chief Scientist Office), and findings will be disseminated </w:t>
      </w:r>
      <w:r w:rsidR="00FF1A0C">
        <w:rPr>
          <w:sz w:val="24"/>
          <w:szCs w:val="24"/>
        </w:rPr>
        <w:t xml:space="preserve">widely </w:t>
      </w:r>
      <w:r w:rsidR="00CC33B6">
        <w:rPr>
          <w:sz w:val="24"/>
          <w:szCs w:val="24"/>
        </w:rPr>
        <w:t xml:space="preserve">for example </w:t>
      </w:r>
      <w:r w:rsidRPr="00D326BA">
        <w:rPr>
          <w:sz w:val="24"/>
          <w:szCs w:val="24"/>
        </w:rPr>
        <w:t xml:space="preserve">through scientific </w:t>
      </w:r>
      <w:proofErr w:type="spellStart"/>
      <w:r w:rsidRPr="00D326BA">
        <w:rPr>
          <w:sz w:val="24"/>
          <w:szCs w:val="24"/>
        </w:rPr>
        <w:t>conferences</w:t>
      </w:r>
      <w:r w:rsidR="00CC33B6">
        <w:rPr>
          <w:sz w:val="24"/>
          <w:szCs w:val="24"/>
        </w:rPr>
        <w:t>,</w:t>
      </w:r>
      <w:r w:rsidRPr="00D326BA">
        <w:rPr>
          <w:sz w:val="24"/>
          <w:szCs w:val="24"/>
        </w:rPr>
        <w:t>academic</w:t>
      </w:r>
      <w:proofErr w:type="spellEnd"/>
      <w:r w:rsidRPr="00D326BA">
        <w:rPr>
          <w:sz w:val="24"/>
          <w:szCs w:val="24"/>
        </w:rPr>
        <w:t xml:space="preserve"> journals</w:t>
      </w:r>
      <w:r w:rsidR="00CC33B6">
        <w:rPr>
          <w:sz w:val="24"/>
          <w:szCs w:val="24"/>
        </w:rPr>
        <w:t xml:space="preserve"> and other platforms</w:t>
      </w:r>
      <w:r w:rsidRPr="00D326BA">
        <w:rPr>
          <w:sz w:val="24"/>
          <w:szCs w:val="24"/>
        </w:rPr>
        <w:t>.  Study participants may access copies of all published materials by visiting the Discovery portal, the University of Dundee’s research repository.  All published materials will be listed in the Chief Investigator’s personal profile (</w:t>
      </w:r>
      <w:hyperlink r:id="rId13" w:history="1">
        <w:r w:rsidRPr="00D326BA">
          <w:rPr>
            <w:rStyle w:val="Hyperlink"/>
            <w:sz w:val="24"/>
            <w:szCs w:val="24"/>
          </w:rPr>
          <w:t>https://discovery.dundee.ac.uk/en/persons/lesley-colvin</w:t>
        </w:r>
      </w:hyperlink>
      <w:r w:rsidRPr="00D326BA">
        <w:rPr>
          <w:sz w:val="24"/>
          <w:szCs w:val="24"/>
        </w:rPr>
        <w:t>).</w:t>
      </w:r>
    </w:p>
    <w:p w14:paraId="1E27E1FA" w14:textId="77777777" w:rsidR="00AD6299" w:rsidRPr="00CF5603" w:rsidRDefault="00AD6299" w:rsidP="002B3E97">
      <w:pPr>
        <w:spacing w:after="0"/>
        <w:jc w:val="both"/>
        <w:rPr>
          <w:sz w:val="18"/>
          <w:szCs w:val="18"/>
        </w:rPr>
      </w:pPr>
    </w:p>
    <w:p w14:paraId="236070AC" w14:textId="77777777" w:rsidR="003D5513" w:rsidRPr="00D326BA" w:rsidRDefault="003D5513" w:rsidP="002E4672">
      <w:pPr>
        <w:jc w:val="both"/>
        <w:rPr>
          <w:i/>
          <w:sz w:val="24"/>
          <w:szCs w:val="24"/>
          <w:u w:val="single"/>
        </w:rPr>
      </w:pPr>
      <w:r w:rsidRPr="00D326BA">
        <w:rPr>
          <w:i/>
          <w:sz w:val="24"/>
          <w:szCs w:val="24"/>
          <w:u w:val="single"/>
        </w:rPr>
        <w:t>Data destruction</w:t>
      </w:r>
    </w:p>
    <w:p w14:paraId="45CF2CE2" w14:textId="4D7CC3D5" w:rsidR="003D5513" w:rsidRPr="00D326BA" w:rsidRDefault="003D5513" w:rsidP="002E4672">
      <w:pPr>
        <w:jc w:val="both"/>
        <w:rPr>
          <w:sz w:val="24"/>
          <w:szCs w:val="24"/>
        </w:rPr>
      </w:pPr>
      <w:r w:rsidRPr="00D326BA">
        <w:rPr>
          <w:sz w:val="24"/>
          <w:szCs w:val="24"/>
        </w:rPr>
        <w:t xml:space="preserve">At the end of the 10-year retention period, </w:t>
      </w:r>
      <w:r w:rsidR="00D0217C">
        <w:rPr>
          <w:sz w:val="24"/>
          <w:szCs w:val="24"/>
        </w:rPr>
        <w:t>interview recording</w:t>
      </w:r>
      <w:r w:rsidR="002B18C0">
        <w:rPr>
          <w:sz w:val="24"/>
          <w:szCs w:val="24"/>
        </w:rPr>
        <w:t xml:space="preserve"> files</w:t>
      </w:r>
      <w:r w:rsidR="00D0217C">
        <w:rPr>
          <w:sz w:val="24"/>
          <w:szCs w:val="24"/>
        </w:rPr>
        <w:t>, and personal information</w:t>
      </w:r>
      <w:r w:rsidR="00D0217C" w:rsidRPr="00D326BA">
        <w:rPr>
          <w:sz w:val="24"/>
          <w:szCs w:val="24"/>
        </w:rPr>
        <w:t xml:space="preserve"> </w:t>
      </w:r>
      <w:r w:rsidRPr="00D326BA">
        <w:rPr>
          <w:sz w:val="24"/>
          <w:szCs w:val="24"/>
        </w:rPr>
        <w:t>data will be destroyed securely in accordance with University of Dundee data destruction protocols.</w:t>
      </w:r>
    </w:p>
    <w:p w14:paraId="00BB3EC3" w14:textId="26FE0014" w:rsidR="003D5513" w:rsidRPr="00660182" w:rsidRDefault="003D5513" w:rsidP="002E4672">
      <w:pPr>
        <w:jc w:val="both"/>
        <w:rPr>
          <w:i/>
          <w:iCs/>
          <w:sz w:val="24"/>
          <w:szCs w:val="24"/>
        </w:rPr>
      </w:pPr>
      <w:r w:rsidRPr="00660182">
        <w:rPr>
          <w:b/>
          <w:bCs/>
          <w:sz w:val="24"/>
          <w:szCs w:val="24"/>
        </w:rPr>
        <w:t>Data Protection</w:t>
      </w:r>
    </w:p>
    <w:p w14:paraId="2A637550" w14:textId="77777777" w:rsidR="003D5513" w:rsidRPr="00D326BA" w:rsidRDefault="003D5513" w:rsidP="002E4672">
      <w:pPr>
        <w:pStyle w:val="Heading1"/>
        <w:spacing w:after="240"/>
        <w:jc w:val="both"/>
        <w:rPr>
          <w:rFonts w:asciiTheme="minorHAnsi" w:eastAsiaTheme="minorEastAsia" w:hAnsiTheme="minorHAnsi" w:cstheme="minorBidi"/>
          <w:b/>
          <w:bCs/>
          <w:color w:val="0070C0"/>
          <w:sz w:val="24"/>
          <w:szCs w:val="24"/>
        </w:rPr>
      </w:pPr>
      <w:r w:rsidRPr="00D326BA">
        <w:rPr>
          <w:rFonts w:asciiTheme="minorHAnsi" w:eastAsiaTheme="minorEastAsia" w:hAnsiTheme="minorHAnsi" w:cstheme="minorBidi"/>
          <w:b/>
          <w:bCs/>
          <w:color w:val="0070C0"/>
          <w:sz w:val="24"/>
          <w:szCs w:val="24"/>
        </w:rPr>
        <w:t xml:space="preserve">How will we use information about you? </w:t>
      </w:r>
    </w:p>
    <w:p w14:paraId="449859ED" w14:textId="586B9BE7" w:rsidR="003D5513" w:rsidRPr="00D326BA" w:rsidRDefault="003D5513" w:rsidP="002E4672">
      <w:pPr>
        <w:spacing w:line="257" w:lineRule="auto"/>
        <w:jc w:val="both"/>
        <w:rPr>
          <w:rFonts w:ascii="Calibri" w:eastAsia="Calibri" w:hAnsi="Calibri" w:cs="Calibri"/>
          <w:sz w:val="24"/>
          <w:szCs w:val="24"/>
        </w:rPr>
      </w:pPr>
      <w:r w:rsidRPr="00D326BA">
        <w:rPr>
          <w:rFonts w:ascii="Calibri" w:eastAsia="Calibri" w:hAnsi="Calibri" w:cs="Calibri"/>
          <w:sz w:val="24"/>
          <w:szCs w:val="24"/>
        </w:rPr>
        <w:t xml:space="preserve">We will need to use information from you for this research project.  This information will include your </w:t>
      </w:r>
      <w:r>
        <w:rPr>
          <w:rFonts w:ascii="Calibri" w:eastAsia="Calibri" w:hAnsi="Calibri" w:cs="Calibri"/>
          <w:sz w:val="24"/>
          <w:szCs w:val="24"/>
        </w:rPr>
        <w:t>CHI</w:t>
      </w:r>
      <w:r w:rsidRPr="00D326BA">
        <w:rPr>
          <w:rFonts w:ascii="Calibri" w:eastAsia="Calibri" w:hAnsi="Calibri" w:cs="Calibri"/>
          <w:sz w:val="24"/>
          <w:szCs w:val="24"/>
        </w:rPr>
        <w:t xml:space="preserve"> number</w:t>
      </w:r>
      <w:r>
        <w:rPr>
          <w:rFonts w:ascii="Calibri" w:eastAsia="Calibri" w:hAnsi="Calibri" w:cs="Calibri"/>
          <w:sz w:val="24"/>
          <w:szCs w:val="24"/>
        </w:rPr>
        <w:t xml:space="preserve"> (NHS unique identifier)</w:t>
      </w:r>
      <w:r w:rsidRPr="00D326BA">
        <w:rPr>
          <w:rFonts w:ascii="Calibri" w:eastAsia="Calibri" w:hAnsi="Calibri" w:cs="Calibri"/>
          <w:sz w:val="24"/>
          <w:szCs w:val="24"/>
        </w:rPr>
        <w:t xml:space="preserve">, name, contact details and any information that you provide.  </w:t>
      </w:r>
      <w:r>
        <w:rPr>
          <w:rFonts w:ascii="Calibri" w:eastAsia="Calibri" w:hAnsi="Calibri" w:cs="Calibri"/>
          <w:sz w:val="24"/>
          <w:szCs w:val="24"/>
        </w:rPr>
        <w:t>We</w:t>
      </w:r>
      <w:r w:rsidRPr="00D326BA">
        <w:rPr>
          <w:rFonts w:ascii="Calibri" w:eastAsia="Calibri" w:hAnsi="Calibri" w:cs="Calibri"/>
          <w:sz w:val="24"/>
          <w:szCs w:val="24"/>
        </w:rPr>
        <w:t xml:space="preserve"> will use this information to do the research or to check your records to make sure that the research is being done properly.  People who do not need to know who you are will not be able to see your name or contact details. Your data will have a code number instead.  We will keep all information about you safe and secure.  Once we have finished the study, we will keep some of the</w:t>
      </w:r>
      <w:r w:rsidR="00C929EF">
        <w:rPr>
          <w:rFonts w:ascii="Calibri" w:eastAsia="Calibri" w:hAnsi="Calibri" w:cs="Calibri"/>
          <w:sz w:val="24"/>
          <w:szCs w:val="24"/>
        </w:rPr>
        <w:t xml:space="preserve"> identifiable</w:t>
      </w:r>
      <w:r w:rsidRPr="00D326BA">
        <w:rPr>
          <w:rFonts w:ascii="Calibri" w:eastAsia="Calibri" w:hAnsi="Calibri" w:cs="Calibri"/>
          <w:sz w:val="24"/>
          <w:szCs w:val="24"/>
        </w:rPr>
        <w:t xml:space="preserve"> data </w:t>
      </w:r>
      <w:r w:rsidR="00C929EF">
        <w:rPr>
          <w:rFonts w:ascii="Calibri" w:eastAsia="Calibri" w:hAnsi="Calibri" w:cs="Calibri"/>
          <w:sz w:val="24"/>
          <w:szCs w:val="24"/>
        </w:rPr>
        <w:t xml:space="preserve">(like your </w:t>
      </w:r>
      <w:r w:rsidR="00383154">
        <w:rPr>
          <w:rFonts w:ascii="Calibri" w:eastAsia="Calibri" w:hAnsi="Calibri" w:cs="Calibri"/>
          <w:sz w:val="24"/>
          <w:szCs w:val="24"/>
        </w:rPr>
        <w:t xml:space="preserve">interview recording file) </w:t>
      </w:r>
      <w:r w:rsidRPr="00D326BA">
        <w:rPr>
          <w:rFonts w:ascii="Calibri" w:eastAsia="Calibri" w:hAnsi="Calibri" w:cs="Calibri"/>
          <w:sz w:val="24"/>
          <w:szCs w:val="24"/>
        </w:rPr>
        <w:t xml:space="preserve">so we can check the results.  We will write our reports in a way that no-one can work out that you took part in the study. </w:t>
      </w:r>
    </w:p>
    <w:p w14:paraId="2E006082" w14:textId="77777777" w:rsidR="008C2B2C" w:rsidRPr="00CF5603" w:rsidRDefault="008C2B2C" w:rsidP="002B3E97">
      <w:pPr>
        <w:spacing w:after="0"/>
        <w:jc w:val="both"/>
        <w:rPr>
          <w:rFonts w:ascii="Calibri" w:eastAsia="Calibri" w:hAnsi="Calibri" w:cs="Calibri"/>
          <w:sz w:val="18"/>
          <w:szCs w:val="18"/>
        </w:rPr>
      </w:pPr>
    </w:p>
    <w:p w14:paraId="28CE0653" w14:textId="77777777" w:rsidR="003D5513" w:rsidRPr="00D326BA" w:rsidRDefault="003D5513" w:rsidP="002E4672">
      <w:pPr>
        <w:pStyle w:val="Heading1"/>
        <w:spacing w:after="240"/>
        <w:jc w:val="both"/>
        <w:rPr>
          <w:rFonts w:asciiTheme="minorHAnsi" w:eastAsiaTheme="minorEastAsia" w:hAnsiTheme="minorHAnsi" w:cstheme="minorBidi"/>
          <w:b/>
          <w:bCs/>
          <w:color w:val="0070C0"/>
          <w:sz w:val="24"/>
          <w:szCs w:val="24"/>
        </w:rPr>
      </w:pPr>
      <w:r w:rsidRPr="00D326BA">
        <w:rPr>
          <w:rFonts w:asciiTheme="minorHAnsi" w:eastAsiaTheme="minorEastAsia" w:hAnsiTheme="minorHAnsi" w:cstheme="minorBidi"/>
          <w:b/>
          <w:bCs/>
          <w:color w:val="0070C0"/>
          <w:sz w:val="24"/>
          <w:szCs w:val="24"/>
        </w:rPr>
        <w:t>Where can you find out more about how your information is used?</w:t>
      </w:r>
    </w:p>
    <w:p w14:paraId="02D553BB" w14:textId="77777777" w:rsidR="003D5513" w:rsidRPr="00D326BA" w:rsidRDefault="003D5513" w:rsidP="002E4672">
      <w:pPr>
        <w:spacing w:line="257" w:lineRule="auto"/>
        <w:jc w:val="both"/>
        <w:rPr>
          <w:rFonts w:eastAsiaTheme="minorEastAsia"/>
          <w:sz w:val="24"/>
          <w:szCs w:val="24"/>
        </w:rPr>
      </w:pPr>
      <w:r w:rsidRPr="00D326BA">
        <w:rPr>
          <w:rFonts w:eastAsiaTheme="minorEastAsia"/>
          <w:sz w:val="24"/>
          <w:szCs w:val="24"/>
        </w:rPr>
        <w:t>You can find out more about how we use your information at:</w:t>
      </w:r>
    </w:p>
    <w:p w14:paraId="4CF9DB8A" w14:textId="77777777" w:rsidR="003D5513" w:rsidRPr="00534D38" w:rsidRDefault="003D5513" w:rsidP="002E4672">
      <w:pPr>
        <w:pStyle w:val="ListParagraph"/>
        <w:numPr>
          <w:ilvl w:val="0"/>
          <w:numId w:val="1"/>
        </w:numPr>
        <w:spacing w:line="257" w:lineRule="auto"/>
        <w:jc w:val="both"/>
        <w:rPr>
          <w:rFonts w:eastAsiaTheme="minorEastAsia" w:cstheme="minorHAnsi"/>
          <w:u w:val="single"/>
        </w:rPr>
      </w:pPr>
      <w:hyperlink r:id="rId14" w:history="1">
        <w:r w:rsidRPr="00D326BA">
          <w:rPr>
            <w:rStyle w:val="Hyperlink"/>
            <w:rFonts w:eastAsia="Times New Roman" w:cstheme="minorHAnsi"/>
            <w:sz w:val="24"/>
            <w:szCs w:val="24"/>
          </w:rPr>
          <w:t>www.hra.nhs.uk/information-about-patients/</w:t>
        </w:r>
      </w:hyperlink>
    </w:p>
    <w:p w14:paraId="2868163A" w14:textId="77777777" w:rsidR="003D5513" w:rsidRPr="00534D38" w:rsidRDefault="003D5513" w:rsidP="002E4672">
      <w:pPr>
        <w:pStyle w:val="ListParagraph"/>
        <w:numPr>
          <w:ilvl w:val="0"/>
          <w:numId w:val="1"/>
        </w:numPr>
        <w:spacing w:line="257" w:lineRule="auto"/>
        <w:jc w:val="both"/>
        <w:rPr>
          <w:rFonts w:eastAsiaTheme="minorEastAsia" w:cstheme="minorHAnsi"/>
          <w:u w:val="single"/>
        </w:rPr>
      </w:pPr>
      <w:hyperlink r:id="rId15" w:history="1">
        <w:r w:rsidRPr="00D326BA">
          <w:rPr>
            <w:rStyle w:val="Hyperlink"/>
            <w:rFonts w:eastAsia="Times New Roman" w:cstheme="minorHAnsi"/>
            <w:sz w:val="24"/>
            <w:szCs w:val="24"/>
          </w:rPr>
          <w:t>http://www.ahspartnership.org.uk/tasc/for-the-public/how-we-use-your-information</w:t>
        </w:r>
      </w:hyperlink>
    </w:p>
    <w:p w14:paraId="3C29786D" w14:textId="77777777" w:rsidR="003D5513" w:rsidRPr="00534D38" w:rsidRDefault="003D5513" w:rsidP="002E4672">
      <w:pPr>
        <w:pStyle w:val="ListParagraph"/>
        <w:numPr>
          <w:ilvl w:val="0"/>
          <w:numId w:val="1"/>
        </w:numPr>
        <w:spacing w:line="257" w:lineRule="auto"/>
        <w:jc w:val="both"/>
        <w:rPr>
          <w:rFonts w:eastAsiaTheme="minorEastAsia" w:cstheme="minorHAnsi"/>
        </w:rPr>
      </w:pPr>
      <w:hyperlink r:id="rId16" w:history="1">
        <w:r w:rsidRPr="00D326BA">
          <w:rPr>
            <w:rStyle w:val="Hyperlink"/>
            <w:rFonts w:eastAsia="Times New Roman" w:cstheme="minorHAnsi"/>
            <w:sz w:val="24"/>
            <w:szCs w:val="24"/>
          </w:rPr>
          <w:t>https://www.dundee.ac.uk/information-governance/dataprotection/</w:t>
        </w:r>
      </w:hyperlink>
      <w:r w:rsidRPr="00534D38">
        <w:rPr>
          <w:rFonts w:eastAsiaTheme="minorEastAsia" w:cstheme="minorHAnsi"/>
        </w:rPr>
        <w:t xml:space="preserve"> </w:t>
      </w:r>
    </w:p>
    <w:p w14:paraId="1DFDC0C5" w14:textId="77777777" w:rsidR="003D5513" w:rsidRPr="00534D38" w:rsidRDefault="003D5513" w:rsidP="002E4672">
      <w:pPr>
        <w:pStyle w:val="ListParagraph"/>
        <w:numPr>
          <w:ilvl w:val="0"/>
          <w:numId w:val="1"/>
        </w:numPr>
        <w:spacing w:line="257" w:lineRule="auto"/>
        <w:jc w:val="both"/>
        <w:rPr>
          <w:rFonts w:eastAsiaTheme="minorEastAsia" w:cstheme="minorHAnsi"/>
        </w:rPr>
      </w:pPr>
      <w:hyperlink r:id="rId17" w:history="1">
        <w:r w:rsidRPr="00D326BA">
          <w:rPr>
            <w:rStyle w:val="Hyperlink"/>
            <w:rFonts w:eastAsia="Times New Roman" w:cstheme="minorHAnsi"/>
            <w:sz w:val="24"/>
            <w:szCs w:val="24"/>
          </w:rPr>
          <w:t>http://www.nhstayside.scot.nhs.uk/YourRights/PROD_298457/index.htm</w:t>
        </w:r>
      </w:hyperlink>
      <w:r w:rsidRPr="00534D38">
        <w:rPr>
          <w:rFonts w:eastAsiaTheme="minorEastAsia" w:cstheme="minorHAnsi"/>
        </w:rPr>
        <w:t xml:space="preserve"> </w:t>
      </w:r>
    </w:p>
    <w:p w14:paraId="2AD910DF" w14:textId="77777777" w:rsidR="003D5513" w:rsidRPr="00D326BA" w:rsidRDefault="003D5513" w:rsidP="002E4672">
      <w:pPr>
        <w:spacing w:line="240" w:lineRule="auto"/>
        <w:jc w:val="both"/>
        <w:rPr>
          <w:sz w:val="24"/>
          <w:szCs w:val="24"/>
        </w:rPr>
      </w:pPr>
      <w:hyperlink r:id="rId18" w:history="1">
        <w:r>
          <w:rPr>
            <w:rStyle w:val="Hyperlink"/>
          </w:rPr>
          <w:t>about:blank</w:t>
        </w:r>
      </w:hyperlink>
      <w:r w:rsidRPr="00534D38">
        <w:t xml:space="preserve">Or </w:t>
      </w:r>
      <w:r w:rsidRPr="00D326BA">
        <w:rPr>
          <w:sz w:val="24"/>
          <w:szCs w:val="24"/>
        </w:rPr>
        <w:t xml:space="preserve">by contacting Research Governance, Tayside Medical Science Centre (TASC). Tel: 01382383900. Email: </w:t>
      </w:r>
      <w:hyperlink r:id="rId19" w:history="1">
        <w:r w:rsidRPr="00D326BA">
          <w:rPr>
            <w:rStyle w:val="Hyperlink"/>
            <w:sz w:val="24"/>
            <w:szCs w:val="24"/>
          </w:rPr>
          <w:t>tascgovernance@dundee.ac.uk</w:t>
        </w:r>
      </w:hyperlink>
      <w:r>
        <w:rPr>
          <w:sz w:val="24"/>
          <w:szCs w:val="24"/>
        </w:rPr>
        <w:t xml:space="preserve"> </w:t>
      </w:r>
    </w:p>
    <w:p w14:paraId="6469038A" w14:textId="77777777" w:rsidR="003D5513" w:rsidRPr="00D326BA" w:rsidRDefault="003D5513" w:rsidP="002E4672">
      <w:pPr>
        <w:jc w:val="both"/>
        <w:rPr>
          <w:sz w:val="24"/>
          <w:szCs w:val="24"/>
        </w:rPr>
      </w:pPr>
      <w:r w:rsidRPr="00D326BA">
        <w:rPr>
          <w:sz w:val="24"/>
          <w:szCs w:val="24"/>
        </w:rPr>
        <w:lastRenderedPageBreak/>
        <w:t>The University asserts that it is lawful for it to process your personal data in this project as the processing is necessary for the performance of a task carried out in the public interest or in the exercise of official authority vested in the controller.</w:t>
      </w:r>
    </w:p>
    <w:p w14:paraId="2BB9BEBE" w14:textId="77777777" w:rsidR="003D5513" w:rsidRPr="00D326BA" w:rsidRDefault="003D5513" w:rsidP="002E4672">
      <w:pPr>
        <w:jc w:val="both"/>
        <w:rPr>
          <w:sz w:val="24"/>
          <w:szCs w:val="24"/>
        </w:rPr>
      </w:pPr>
      <w:r w:rsidRPr="00D326BA">
        <w:rPr>
          <w:sz w:val="24"/>
          <w:szCs w:val="24"/>
        </w:rPr>
        <w:t xml:space="preserve">The University asserts that it is lawful for it to process special categories of your personal data in this project as the </w:t>
      </w:r>
      <w:r w:rsidRPr="00D326BA">
        <w:rPr>
          <w:iCs/>
          <w:sz w:val="24"/>
          <w:szCs w:val="24"/>
        </w:rPr>
        <w:t>processing is necessary for archiving purposes in the public interest, scientific or historical research purposes or statistical purposes in accordance with Article 89(1) of the General Data Protection Regulation.</w:t>
      </w:r>
    </w:p>
    <w:p w14:paraId="0FD7514C" w14:textId="77777777" w:rsidR="003D5513" w:rsidRPr="00D326BA" w:rsidRDefault="003D5513" w:rsidP="002E4672">
      <w:pPr>
        <w:jc w:val="both"/>
        <w:rPr>
          <w:sz w:val="24"/>
          <w:szCs w:val="24"/>
        </w:rPr>
      </w:pPr>
      <w:r w:rsidRPr="00D326BA">
        <w:rPr>
          <w:sz w:val="24"/>
          <w:szCs w:val="24"/>
        </w:rPr>
        <w:t>The University of Dundee is the data controller for the personal and/or special categories of personal data processed in this project.</w:t>
      </w:r>
    </w:p>
    <w:p w14:paraId="0FDD9A24" w14:textId="240B7270" w:rsidR="002B3E97" w:rsidRPr="00DD02BF" w:rsidRDefault="003D5513" w:rsidP="00DD02BF">
      <w:pPr>
        <w:jc w:val="both"/>
        <w:rPr>
          <w:sz w:val="24"/>
          <w:szCs w:val="24"/>
        </w:rPr>
      </w:pPr>
      <w:r w:rsidRPr="00D326BA" w:rsidDel="00AB57E1">
        <w:rPr>
          <w:sz w:val="24"/>
          <w:szCs w:val="24"/>
        </w:rPr>
        <w:t xml:space="preserve">You can find more information about the ways that personal data is used at the University at: </w:t>
      </w:r>
      <w:hyperlink r:id="rId20" w:history="1">
        <w:r w:rsidRPr="00D326BA" w:rsidDel="00AB57E1">
          <w:rPr>
            <w:rStyle w:val="Hyperlink"/>
            <w:sz w:val="24"/>
            <w:szCs w:val="24"/>
          </w:rPr>
          <w:t>https://www.dundee.ac.uk/information-governance/dataprotection/</w:t>
        </w:r>
      </w:hyperlink>
      <w:r w:rsidRPr="00D326BA" w:rsidDel="00AB57E1">
        <w:rPr>
          <w:sz w:val="24"/>
          <w:szCs w:val="24"/>
        </w:rPr>
        <w:t>.</w:t>
      </w:r>
    </w:p>
    <w:p w14:paraId="20A8C7E6" w14:textId="77777777" w:rsidR="00562D55" w:rsidRPr="006D6023" w:rsidRDefault="00562D55" w:rsidP="00562D55">
      <w:pPr>
        <w:spacing w:after="0"/>
        <w:jc w:val="both"/>
        <w:rPr>
          <w:b/>
          <w:sz w:val="18"/>
          <w:szCs w:val="18"/>
        </w:rPr>
      </w:pPr>
    </w:p>
    <w:p w14:paraId="2DBEB844" w14:textId="77777777" w:rsidR="006D6023" w:rsidRDefault="006D6023" w:rsidP="002E4672">
      <w:pPr>
        <w:jc w:val="both"/>
        <w:rPr>
          <w:b/>
          <w:sz w:val="24"/>
          <w:szCs w:val="24"/>
        </w:rPr>
      </w:pPr>
    </w:p>
    <w:p w14:paraId="2FD9FB70" w14:textId="691D8D32" w:rsidR="003D5513" w:rsidRPr="00660182" w:rsidRDefault="003D5513" w:rsidP="002E4672">
      <w:pPr>
        <w:jc w:val="both"/>
        <w:rPr>
          <w:b/>
          <w:sz w:val="24"/>
          <w:szCs w:val="24"/>
        </w:rPr>
      </w:pPr>
      <w:r w:rsidRPr="00660182">
        <w:rPr>
          <w:b/>
          <w:sz w:val="24"/>
          <w:szCs w:val="24"/>
        </w:rPr>
        <w:t>Is there someone I can complain to?</w:t>
      </w:r>
    </w:p>
    <w:p w14:paraId="588FCDDB" w14:textId="77777777" w:rsidR="003D5513" w:rsidRPr="00D326BA" w:rsidRDefault="003D5513" w:rsidP="002E4672">
      <w:pPr>
        <w:jc w:val="both"/>
        <w:rPr>
          <w:sz w:val="24"/>
          <w:szCs w:val="24"/>
        </w:rPr>
      </w:pPr>
      <w:r w:rsidRPr="00D326BA">
        <w:rPr>
          <w:sz w:val="24"/>
          <w:szCs w:val="24"/>
        </w:rPr>
        <w:t xml:space="preserve">If you wish to complain about the use of your information, please contact the University’s Data Protection Officer in the first instance (email: </w:t>
      </w:r>
      <w:hyperlink r:id="rId21">
        <w:r w:rsidRPr="00D326BA">
          <w:rPr>
            <w:rStyle w:val="Hyperlink"/>
            <w:sz w:val="24"/>
            <w:szCs w:val="24"/>
          </w:rPr>
          <w:t>dataprotection@dundee.ac.uk</w:t>
        </w:r>
      </w:hyperlink>
      <w:r w:rsidRPr="00D326BA">
        <w:rPr>
          <w:sz w:val="24"/>
          <w:szCs w:val="24"/>
        </w:rPr>
        <w:t>). You may also wish to contact the Information Commissioner’s Office (</w:t>
      </w:r>
      <w:hyperlink r:id="rId22">
        <w:r w:rsidRPr="00D326BA">
          <w:rPr>
            <w:rStyle w:val="Hyperlink"/>
            <w:sz w:val="24"/>
            <w:szCs w:val="24"/>
          </w:rPr>
          <w:t>https://ico.org.uk/</w:t>
        </w:r>
      </w:hyperlink>
      <w:r w:rsidRPr="00D326BA">
        <w:rPr>
          <w:sz w:val="24"/>
          <w:szCs w:val="24"/>
        </w:rPr>
        <w:t>).</w:t>
      </w:r>
    </w:p>
    <w:p w14:paraId="1FD9200E" w14:textId="77777777" w:rsidR="003D5513" w:rsidRPr="006D6023" w:rsidRDefault="003D5513" w:rsidP="002B3E97">
      <w:pPr>
        <w:spacing w:after="0"/>
        <w:jc w:val="both"/>
        <w:rPr>
          <w:sz w:val="18"/>
          <w:szCs w:val="18"/>
        </w:rPr>
      </w:pPr>
    </w:p>
    <w:p w14:paraId="67AF763A" w14:textId="77777777" w:rsidR="003D5513" w:rsidRPr="00660182" w:rsidRDefault="003D5513" w:rsidP="002E4672">
      <w:pPr>
        <w:jc w:val="both"/>
        <w:rPr>
          <w:rFonts w:cstheme="minorHAnsi"/>
          <w:b/>
          <w:color w:val="000000"/>
          <w:sz w:val="24"/>
          <w:szCs w:val="24"/>
        </w:rPr>
      </w:pPr>
      <w:r w:rsidRPr="00660182">
        <w:rPr>
          <w:rFonts w:cstheme="minorHAnsi"/>
          <w:b/>
          <w:color w:val="000000"/>
          <w:sz w:val="24"/>
          <w:szCs w:val="24"/>
        </w:rPr>
        <w:t>Alternative formats</w:t>
      </w:r>
    </w:p>
    <w:p w14:paraId="5157714D" w14:textId="0B7D624A" w:rsidR="003D5513" w:rsidRPr="00D326BA" w:rsidRDefault="003D5513" w:rsidP="002E4672">
      <w:pPr>
        <w:jc w:val="both"/>
        <w:rPr>
          <w:color w:val="000000"/>
          <w:sz w:val="24"/>
          <w:szCs w:val="24"/>
        </w:rPr>
      </w:pPr>
      <w:r w:rsidRPr="00D326BA">
        <w:rPr>
          <w:color w:val="000000" w:themeColor="text1"/>
          <w:sz w:val="24"/>
          <w:szCs w:val="24"/>
        </w:rPr>
        <w:t>If you are experiencing difficulties in accessing the information contained within any of the documents included in this pack, please contact the Telephone Support number</w:t>
      </w:r>
      <w:r>
        <w:rPr>
          <w:color w:val="000000" w:themeColor="text1"/>
          <w:sz w:val="24"/>
          <w:szCs w:val="24"/>
        </w:rPr>
        <w:t xml:space="preserve"> [</w:t>
      </w:r>
      <w:r w:rsidRPr="003D7CED">
        <w:rPr>
          <w:color w:val="000000" w:themeColor="text1"/>
          <w:sz w:val="24"/>
          <w:szCs w:val="24"/>
        </w:rPr>
        <w:t>details on the last page]</w:t>
      </w:r>
      <w:r w:rsidRPr="00D326BA">
        <w:rPr>
          <w:color w:val="000000" w:themeColor="text1"/>
          <w:sz w:val="24"/>
          <w:szCs w:val="24"/>
        </w:rPr>
        <w:t xml:space="preserve"> </w:t>
      </w:r>
      <w:r w:rsidR="00B44B55" w:rsidRPr="00B44B55">
        <w:rPr>
          <w:color w:val="000000" w:themeColor="text1"/>
          <w:sz w:val="24"/>
          <w:szCs w:val="24"/>
        </w:rPr>
        <w:t>to discuss your needs.</w:t>
      </w:r>
    </w:p>
    <w:p w14:paraId="22A275D6" w14:textId="77777777" w:rsidR="003D5513" w:rsidRPr="006D6023" w:rsidRDefault="003D5513" w:rsidP="002B3E97">
      <w:pPr>
        <w:spacing w:after="0"/>
        <w:jc w:val="both"/>
        <w:rPr>
          <w:color w:val="000000" w:themeColor="text1"/>
          <w:sz w:val="18"/>
          <w:szCs w:val="18"/>
        </w:rPr>
      </w:pPr>
    </w:p>
    <w:p w14:paraId="4D8F4492" w14:textId="77777777" w:rsidR="003D5513" w:rsidRPr="00D326BA" w:rsidRDefault="003D5513" w:rsidP="002E4672">
      <w:pPr>
        <w:jc w:val="both"/>
        <w:rPr>
          <w:color w:val="000000" w:themeColor="text1"/>
          <w:sz w:val="24"/>
          <w:szCs w:val="24"/>
        </w:rPr>
      </w:pPr>
      <w:r w:rsidRPr="00D326BA">
        <w:rPr>
          <w:b/>
          <w:bCs/>
          <w:color w:val="000000" w:themeColor="text1"/>
          <w:sz w:val="24"/>
          <w:szCs w:val="24"/>
        </w:rPr>
        <w:t xml:space="preserve">Insurance </w:t>
      </w:r>
    </w:p>
    <w:p w14:paraId="0C4666DD" w14:textId="77777777" w:rsidR="003D5513" w:rsidRDefault="003D5513" w:rsidP="002E4672">
      <w:pPr>
        <w:jc w:val="both"/>
        <w:rPr>
          <w:color w:val="000000" w:themeColor="text1"/>
          <w:sz w:val="24"/>
          <w:szCs w:val="24"/>
        </w:rPr>
      </w:pPr>
      <w:r w:rsidRPr="00216411">
        <w:rPr>
          <w:color w:val="000000" w:themeColor="text1"/>
          <w:sz w:val="24"/>
          <w:szCs w:val="24"/>
        </w:rPr>
        <w:t xml:space="preserve">The University of Dundee holds Clinical Trials indemnity cover which covers the University’s legal liability for harm caused to patients/participants. </w:t>
      </w:r>
    </w:p>
    <w:p w14:paraId="03E4ED41" w14:textId="77777777" w:rsidR="003D5513" w:rsidRPr="00D326BA" w:rsidRDefault="003D5513" w:rsidP="002E4672">
      <w:pPr>
        <w:jc w:val="both"/>
        <w:rPr>
          <w:color w:val="000000" w:themeColor="text1"/>
          <w:sz w:val="24"/>
          <w:szCs w:val="24"/>
        </w:rPr>
      </w:pPr>
      <w:r w:rsidRPr="00216411">
        <w:rPr>
          <w:color w:val="000000" w:themeColor="text1"/>
          <w:sz w:val="24"/>
          <w:szCs w:val="24"/>
        </w:rPr>
        <w:t>Other Scottish Health Boards are participating as participant identification centres, and they are also members of the Clinical Negligence and Other Risks Indemnity Scheme. This will cover their liability for carrying out the trial.</w:t>
      </w:r>
    </w:p>
    <w:p w14:paraId="28BAA84D" w14:textId="77777777" w:rsidR="003D5513" w:rsidRDefault="003D5513" w:rsidP="002B3E97">
      <w:pPr>
        <w:spacing w:after="0"/>
        <w:jc w:val="both"/>
        <w:rPr>
          <w:b/>
          <w:bCs/>
          <w:color w:val="000000" w:themeColor="text1"/>
          <w:sz w:val="18"/>
          <w:szCs w:val="18"/>
        </w:rPr>
      </w:pPr>
    </w:p>
    <w:p w14:paraId="4D9A7435" w14:textId="77777777" w:rsidR="00963D16" w:rsidRDefault="00963D16" w:rsidP="002B3E97">
      <w:pPr>
        <w:spacing w:after="0"/>
        <w:jc w:val="both"/>
        <w:rPr>
          <w:b/>
          <w:bCs/>
          <w:color w:val="000000" w:themeColor="text1"/>
          <w:sz w:val="18"/>
          <w:szCs w:val="18"/>
        </w:rPr>
      </w:pPr>
    </w:p>
    <w:p w14:paraId="082DCE77" w14:textId="77777777" w:rsidR="00963D16" w:rsidRPr="006D6023" w:rsidRDefault="00963D16" w:rsidP="002B3E97">
      <w:pPr>
        <w:spacing w:after="0"/>
        <w:jc w:val="both"/>
        <w:rPr>
          <w:b/>
          <w:bCs/>
          <w:color w:val="000000" w:themeColor="text1"/>
          <w:sz w:val="18"/>
          <w:szCs w:val="18"/>
        </w:rPr>
      </w:pPr>
    </w:p>
    <w:p w14:paraId="1BD756E9" w14:textId="4671AB5A" w:rsidR="003D5513" w:rsidRPr="00660182" w:rsidRDefault="003D5513" w:rsidP="002E4672">
      <w:pPr>
        <w:jc w:val="both"/>
        <w:rPr>
          <w:b/>
          <w:bCs/>
          <w:color w:val="000000" w:themeColor="text1"/>
          <w:sz w:val="24"/>
          <w:szCs w:val="24"/>
        </w:rPr>
      </w:pPr>
      <w:r w:rsidRPr="00660182">
        <w:rPr>
          <w:b/>
          <w:bCs/>
          <w:color w:val="000000" w:themeColor="text1"/>
          <w:sz w:val="24"/>
          <w:szCs w:val="24"/>
        </w:rPr>
        <w:t xml:space="preserve">Who has reviewed this </w:t>
      </w:r>
      <w:r w:rsidR="00D0118E">
        <w:rPr>
          <w:b/>
          <w:bCs/>
          <w:color w:val="000000" w:themeColor="text1"/>
          <w:sz w:val="24"/>
          <w:szCs w:val="24"/>
        </w:rPr>
        <w:t>study</w:t>
      </w:r>
      <w:r w:rsidRPr="00660182">
        <w:rPr>
          <w:b/>
          <w:bCs/>
          <w:color w:val="000000" w:themeColor="text1"/>
          <w:sz w:val="24"/>
          <w:szCs w:val="24"/>
        </w:rPr>
        <w:t xml:space="preserve">? </w:t>
      </w:r>
    </w:p>
    <w:p w14:paraId="2F2DEBD2" w14:textId="77777777" w:rsidR="003D5513" w:rsidRDefault="003D5513" w:rsidP="002E4672">
      <w:pPr>
        <w:jc w:val="both"/>
        <w:rPr>
          <w:color w:val="000000" w:themeColor="text1"/>
          <w:sz w:val="24"/>
          <w:szCs w:val="24"/>
        </w:rPr>
      </w:pPr>
      <w:r w:rsidRPr="00D326BA">
        <w:rPr>
          <w:color w:val="000000" w:themeColor="text1"/>
          <w:sz w:val="24"/>
          <w:szCs w:val="24"/>
        </w:rPr>
        <w:lastRenderedPageBreak/>
        <w:t xml:space="preserve">This </w:t>
      </w:r>
      <w:r>
        <w:rPr>
          <w:color w:val="000000" w:themeColor="text1"/>
          <w:sz w:val="24"/>
          <w:szCs w:val="24"/>
        </w:rPr>
        <w:t>study</w:t>
      </w:r>
      <w:r w:rsidRPr="00D326BA">
        <w:rPr>
          <w:color w:val="000000" w:themeColor="text1"/>
          <w:sz w:val="24"/>
          <w:szCs w:val="24"/>
        </w:rPr>
        <w:t xml:space="preserve"> has been reviewed and awarded a favourable opinion by London - Surrey Research Ethics Committee</w:t>
      </w:r>
      <w:r w:rsidRPr="00864768">
        <w:rPr>
          <w:color w:val="000000" w:themeColor="text1"/>
          <w:sz w:val="24"/>
          <w:szCs w:val="24"/>
        </w:rPr>
        <w:t xml:space="preserve"> </w:t>
      </w:r>
      <w:r w:rsidRPr="00D326BA">
        <w:rPr>
          <w:color w:val="000000" w:themeColor="text1"/>
          <w:sz w:val="24"/>
          <w:szCs w:val="24"/>
        </w:rPr>
        <w:t>r</w:t>
      </w:r>
      <w:r w:rsidRPr="004970BE">
        <w:rPr>
          <w:color w:val="000000" w:themeColor="text1"/>
          <w:sz w:val="24"/>
          <w:szCs w:val="24"/>
        </w:rPr>
        <w:t>eference number: 23/LO/0398</w:t>
      </w:r>
      <w:r>
        <w:rPr>
          <w:color w:val="000000" w:themeColor="text1"/>
          <w:sz w:val="24"/>
          <w:szCs w:val="24"/>
        </w:rPr>
        <w:t>,</w:t>
      </w:r>
      <w:r w:rsidRPr="004970BE">
        <w:rPr>
          <w:color w:val="000000" w:themeColor="text1"/>
          <w:sz w:val="24"/>
          <w:szCs w:val="24"/>
        </w:rPr>
        <w:t xml:space="preserve"> and </w:t>
      </w:r>
      <w:r>
        <w:rPr>
          <w:color w:val="000000" w:themeColor="text1"/>
          <w:sz w:val="24"/>
          <w:szCs w:val="24"/>
        </w:rPr>
        <w:t xml:space="preserve">its </w:t>
      </w:r>
      <w:r w:rsidRPr="004970BE">
        <w:rPr>
          <w:color w:val="000000" w:themeColor="text1"/>
          <w:sz w:val="24"/>
          <w:szCs w:val="24"/>
        </w:rPr>
        <w:t xml:space="preserve">study Integrated Research Approval System (IRAS) </w:t>
      </w:r>
      <w:r w:rsidRPr="00D326BA">
        <w:rPr>
          <w:color w:val="000000" w:themeColor="text1"/>
          <w:sz w:val="24"/>
          <w:szCs w:val="24"/>
        </w:rPr>
        <w:t>reference number is 323651</w:t>
      </w:r>
      <w:r w:rsidRPr="004970BE">
        <w:rPr>
          <w:color w:val="000000" w:themeColor="text1"/>
          <w:sz w:val="24"/>
          <w:szCs w:val="24"/>
        </w:rPr>
        <w:t>, which</w:t>
      </w:r>
      <w:r>
        <w:rPr>
          <w:color w:val="000000" w:themeColor="text1"/>
          <w:sz w:val="24"/>
          <w:szCs w:val="24"/>
        </w:rPr>
        <w:t xml:space="preserve"> will be used in all documents. </w:t>
      </w:r>
    </w:p>
    <w:p w14:paraId="0FBC97D8" w14:textId="11C787E5" w:rsidR="003D5513" w:rsidRPr="00D326BA" w:rsidRDefault="003D5513" w:rsidP="002E4672">
      <w:pPr>
        <w:jc w:val="both"/>
        <w:rPr>
          <w:sz w:val="24"/>
          <w:szCs w:val="24"/>
        </w:rPr>
      </w:pPr>
      <w:r>
        <w:rPr>
          <w:color w:val="000000" w:themeColor="text1"/>
          <w:sz w:val="24"/>
          <w:szCs w:val="24"/>
        </w:rPr>
        <w:t xml:space="preserve">The study </w:t>
      </w:r>
      <w:r w:rsidR="001F6A06">
        <w:rPr>
          <w:color w:val="000000" w:themeColor="text1"/>
          <w:sz w:val="24"/>
          <w:szCs w:val="24"/>
        </w:rPr>
        <w:t xml:space="preserve">will engage </w:t>
      </w:r>
      <w:r>
        <w:rPr>
          <w:color w:val="000000" w:themeColor="text1"/>
          <w:sz w:val="24"/>
          <w:szCs w:val="24"/>
        </w:rPr>
        <w:t xml:space="preserve">with </w:t>
      </w:r>
      <w:r w:rsidRPr="00E80201">
        <w:rPr>
          <w:color w:val="000000" w:themeColor="text1"/>
          <w:sz w:val="24"/>
          <w:szCs w:val="24"/>
        </w:rPr>
        <w:t>People with Lived Experience (PW</w:t>
      </w:r>
      <w:r w:rsidRPr="00CF61EA">
        <w:rPr>
          <w:color w:val="000000" w:themeColor="text1"/>
          <w:sz w:val="24"/>
          <w:szCs w:val="24"/>
        </w:rPr>
        <w:t>L</w:t>
      </w:r>
      <w:r w:rsidRPr="00E80201">
        <w:rPr>
          <w:color w:val="000000" w:themeColor="text1"/>
          <w:sz w:val="24"/>
          <w:szCs w:val="24"/>
        </w:rPr>
        <w:t>E)</w:t>
      </w:r>
      <w:r>
        <w:rPr>
          <w:color w:val="000000" w:themeColor="text1"/>
          <w:sz w:val="24"/>
          <w:szCs w:val="24"/>
        </w:rPr>
        <w:t xml:space="preserve">, GPs, healthcare professionals and academic researchers </w:t>
      </w:r>
      <w:r w:rsidRPr="00D326BA">
        <w:rPr>
          <w:color w:val="000000" w:themeColor="text1"/>
          <w:sz w:val="24"/>
          <w:szCs w:val="24"/>
        </w:rPr>
        <w:t>in all stages of the research cycle.</w:t>
      </w:r>
    </w:p>
    <w:p w14:paraId="5119EC4F" w14:textId="77777777" w:rsidR="003D5513" w:rsidRPr="006D6023" w:rsidRDefault="003D5513" w:rsidP="002B3E97">
      <w:pPr>
        <w:spacing w:after="0"/>
        <w:jc w:val="both"/>
        <w:rPr>
          <w:color w:val="000000" w:themeColor="text1"/>
          <w:sz w:val="18"/>
          <w:szCs w:val="18"/>
        </w:rPr>
      </w:pPr>
      <w:r w:rsidRPr="00D326BA">
        <w:rPr>
          <w:color w:val="000000" w:themeColor="text1"/>
          <w:sz w:val="24"/>
          <w:szCs w:val="24"/>
        </w:rPr>
        <w:t xml:space="preserve"> </w:t>
      </w:r>
    </w:p>
    <w:p w14:paraId="6A8B62AF" w14:textId="77777777" w:rsidR="003D5513" w:rsidRPr="00660182" w:rsidRDefault="003D5513" w:rsidP="002E4672">
      <w:pPr>
        <w:jc w:val="both"/>
        <w:rPr>
          <w:b/>
          <w:bCs/>
          <w:color w:val="000000" w:themeColor="text1"/>
          <w:sz w:val="24"/>
          <w:szCs w:val="24"/>
        </w:rPr>
      </w:pPr>
      <w:r w:rsidRPr="00660182">
        <w:rPr>
          <w:b/>
          <w:bCs/>
          <w:color w:val="000000" w:themeColor="text1"/>
          <w:sz w:val="24"/>
          <w:szCs w:val="24"/>
        </w:rPr>
        <w:t xml:space="preserve">Contact Details for Further Information </w:t>
      </w:r>
    </w:p>
    <w:p w14:paraId="0055BCC7" w14:textId="7DBD0368" w:rsidR="003D5513" w:rsidRDefault="003D5513" w:rsidP="002B3E97">
      <w:pPr>
        <w:spacing w:after="0"/>
        <w:jc w:val="both"/>
        <w:rPr>
          <w:color w:val="000000" w:themeColor="text1"/>
          <w:sz w:val="24"/>
          <w:szCs w:val="24"/>
        </w:rPr>
      </w:pPr>
      <w:r>
        <w:rPr>
          <w:color w:val="000000" w:themeColor="text1"/>
          <w:sz w:val="24"/>
          <w:szCs w:val="24"/>
        </w:rPr>
        <w:t xml:space="preserve">Dr </w:t>
      </w:r>
      <w:r w:rsidR="009132C3">
        <w:rPr>
          <w:color w:val="000000" w:themeColor="text1"/>
          <w:sz w:val="24"/>
          <w:szCs w:val="24"/>
        </w:rPr>
        <w:t>Ian-Ju Liang</w:t>
      </w:r>
      <w:r>
        <w:rPr>
          <w:color w:val="000000" w:themeColor="text1"/>
          <w:sz w:val="24"/>
          <w:szCs w:val="24"/>
        </w:rPr>
        <w:t xml:space="preserve">, </w:t>
      </w:r>
      <w:r w:rsidRPr="00373A65">
        <w:rPr>
          <w:color w:val="000000" w:themeColor="text1"/>
          <w:sz w:val="24"/>
          <w:szCs w:val="24"/>
        </w:rPr>
        <w:t>Postdoctoral Research Assistant</w:t>
      </w:r>
      <w:r>
        <w:rPr>
          <w:color w:val="000000" w:themeColor="text1"/>
          <w:sz w:val="24"/>
          <w:szCs w:val="24"/>
        </w:rPr>
        <w:t xml:space="preserve">, </w:t>
      </w:r>
      <w:r w:rsidRPr="00373A65">
        <w:rPr>
          <w:color w:val="000000" w:themeColor="text1"/>
          <w:sz w:val="24"/>
          <w:szCs w:val="24"/>
        </w:rPr>
        <w:t>School of Medicine, University of Dundee</w:t>
      </w:r>
      <w:r>
        <w:rPr>
          <w:color w:val="000000" w:themeColor="text1"/>
          <w:sz w:val="24"/>
          <w:szCs w:val="24"/>
        </w:rPr>
        <w:t xml:space="preserve">. </w:t>
      </w:r>
    </w:p>
    <w:p w14:paraId="7437D2AA" w14:textId="77777777" w:rsidR="003D5513" w:rsidRDefault="003D5513" w:rsidP="002B3E97">
      <w:pPr>
        <w:spacing w:after="0"/>
        <w:jc w:val="both"/>
        <w:rPr>
          <w:color w:val="000000" w:themeColor="text1"/>
          <w:sz w:val="24"/>
          <w:szCs w:val="24"/>
        </w:rPr>
      </w:pPr>
      <w:r w:rsidRPr="00D326BA">
        <w:rPr>
          <w:b/>
          <w:bCs/>
          <w:color w:val="000000" w:themeColor="text1"/>
          <w:sz w:val="24"/>
          <w:szCs w:val="24"/>
        </w:rPr>
        <w:t>Tel</w:t>
      </w:r>
      <w:r>
        <w:rPr>
          <w:color w:val="000000" w:themeColor="text1"/>
          <w:sz w:val="24"/>
          <w:szCs w:val="24"/>
        </w:rPr>
        <w:t xml:space="preserve">: </w:t>
      </w:r>
      <w:r w:rsidRPr="00373A65">
        <w:rPr>
          <w:color w:val="000000" w:themeColor="text1"/>
          <w:sz w:val="24"/>
          <w:szCs w:val="24"/>
        </w:rPr>
        <w:t xml:space="preserve">+44 (0)1382 383898 </w:t>
      </w:r>
    </w:p>
    <w:p w14:paraId="1C99C2B1" w14:textId="77777777" w:rsidR="003D5513" w:rsidRDefault="003D5513" w:rsidP="002B3E97">
      <w:pPr>
        <w:spacing w:after="0"/>
        <w:jc w:val="both"/>
        <w:rPr>
          <w:rStyle w:val="Hyperlink"/>
          <w:sz w:val="24"/>
          <w:szCs w:val="24"/>
        </w:rPr>
      </w:pPr>
      <w:r w:rsidRPr="00D326BA">
        <w:rPr>
          <w:b/>
          <w:bCs/>
          <w:color w:val="000000" w:themeColor="text1"/>
          <w:sz w:val="24"/>
          <w:szCs w:val="24"/>
        </w:rPr>
        <w:t>Email</w:t>
      </w:r>
      <w:r>
        <w:rPr>
          <w:color w:val="000000" w:themeColor="text1"/>
          <w:sz w:val="24"/>
          <w:szCs w:val="24"/>
        </w:rPr>
        <w:t xml:space="preserve">: </w:t>
      </w:r>
      <w:hyperlink r:id="rId23" w:history="1">
        <w:r w:rsidRPr="002B238D">
          <w:rPr>
            <w:rStyle w:val="Hyperlink"/>
            <w:sz w:val="24"/>
            <w:szCs w:val="24"/>
          </w:rPr>
          <w:t>c-picture@dundee.ac.uk</w:t>
        </w:r>
      </w:hyperlink>
    </w:p>
    <w:p w14:paraId="498882DB" w14:textId="77777777" w:rsidR="003774B6" w:rsidRPr="006D6023" w:rsidRDefault="003774B6" w:rsidP="002B3E97">
      <w:pPr>
        <w:spacing w:after="0"/>
        <w:jc w:val="both"/>
        <w:rPr>
          <w:rStyle w:val="Hyperlink"/>
          <w:sz w:val="18"/>
          <w:szCs w:val="18"/>
        </w:rPr>
      </w:pPr>
    </w:p>
    <w:p w14:paraId="26CE9693" w14:textId="4A890472" w:rsidR="00A63510" w:rsidRPr="00A55457" w:rsidRDefault="003774B6" w:rsidP="005C5A07">
      <w:pPr>
        <w:spacing w:after="0"/>
        <w:jc w:val="both"/>
        <w:rPr>
          <w:color w:val="000000" w:themeColor="text1"/>
          <w:sz w:val="24"/>
          <w:szCs w:val="24"/>
        </w:rPr>
      </w:pPr>
      <w:r w:rsidRPr="00A55457">
        <w:rPr>
          <w:color w:val="000000" w:themeColor="text1"/>
          <w:sz w:val="24"/>
          <w:szCs w:val="24"/>
        </w:rPr>
        <w:t xml:space="preserve">Dr Kathryn Martain, </w:t>
      </w:r>
      <w:r w:rsidR="0085565B" w:rsidRPr="00A55457">
        <w:rPr>
          <w:color w:val="000000" w:themeColor="text1"/>
          <w:sz w:val="24"/>
          <w:szCs w:val="24"/>
        </w:rPr>
        <w:t xml:space="preserve">Senior Lecturer, </w:t>
      </w:r>
      <w:r w:rsidR="00A63510" w:rsidRPr="00A55457">
        <w:rPr>
          <w:color w:val="000000" w:themeColor="text1"/>
          <w:sz w:val="24"/>
          <w:szCs w:val="24"/>
        </w:rPr>
        <w:t>School of Medicine Medical Sciences and Nutrition, University of Aberdeen.</w:t>
      </w:r>
    </w:p>
    <w:p w14:paraId="4099D12B" w14:textId="246E866A" w:rsidR="00A63510" w:rsidRDefault="00A63510" w:rsidP="00A63510">
      <w:pPr>
        <w:spacing w:after="0"/>
        <w:jc w:val="both"/>
        <w:rPr>
          <w:color w:val="000000" w:themeColor="text1"/>
          <w:sz w:val="24"/>
          <w:szCs w:val="24"/>
        </w:rPr>
      </w:pPr>
      <w:r w:rsidRPr="00D326BA">
        <w:rPr>
          <w:b/>
          <w:bCs/>
          <w:color w:val="000000" w:themeColor="text1"/>
          <w:sz w:val="24"/>
          <w:szCs w:val="24"/>
        </w:rPr>
        <w:t>Tel</w:t>
      </w:r>
      <w:r>
        <w:rPr>
          <w:color w:val="000000" w:themeColor="text1"/>
          <w:sz w:val="24"/>
          <w:szCs w:val="24"/>
        </w:rPr>
        <w:t xml:space="preserve">: </w:t>
      </w:r>
      <w:r w:rsidRPr="00373A65">
        <w:rPr>
          <w:color w:val="000000" w:themeColor="text1"/>
          <w:sz w:val="24"/>
          <w:szCs w:val="24"/>
        </w:rPr>
        <w:t>+44 (0)</w:t>
      </w:r>
      <w:r w:rsidR="00D92E65" w:rsidRPr="00D92E65">
        <w:t xml:space="preserve"> </w:t>
      </w:r>
      <w:r w:rsidR="00D92E65" w:rsidRPr="00D92E65">
        <w:rPr>
          <w:color w:val="000000" w:themeColor="text1"/>
          <w:sz w:val="24"/>
          <w:szCs w:val="24"/>
        </w:rPr>
        <w:t>1224 437117</w:t>
      </w:r>
      <w:r w:rsidRPr="00373A65">
        <w:rPr>
          <w:color w:val="000000" w:themeColor="text1"/>
          <w:sz w:val="24"/>
          <w:szCs w:val="24"/>
        </w:rPr>
        <w:t xml:space="preserve"> </w:t>
      </w:r>
    </w:p>
    <w:p w14:paraId="5E734DA2" w14:textId="43D68C47" w:rsidR="00A63510" w:rsidRPr="00A63510" w:rsidRDefault="00A63510" w:rsidP="00A63510">
      <w:pPr>
        <w:spacing w:after="0"/>
        <w:rPr>
          <w:rStyle w:val="Hyperlink"/>
          <w:sz w:val="24"/>
          <w:szCs w:val="24"/>
        </w:rPr>
      </w:pPr>
      <w:r w:rsidRPr="00D326BA">
        <w:rPr>
          <w:b/>
          <w:bCs/>
          <w:color w:val="000000" w:themeColor="text1"/>
          <w:sz w:val="24"/>
          <w:szCs w:val="24"/>
        </w:rPr>
        <w:t>Email</w:t>
      </w:r>
      <w:r>
        <w:rPr>
          <w:color w:val="000000" w:themeColor="text1"/>
          <w:sz w:val="24"/>
          <w:szCs w:val="24"/>
        </w:rPr>
        <w:t>:</w:t>
      </w:r>
      <w:r w:rsidR="00D92E65">
        <w:rPr>
          <w:color w:val="000000" w:themeColor="text1"/>
          <w:sz w:val="24"/>
          <w:szCs w:val="24"/>
        </w:rPr>
        <w:t xml:space="preserve"> </w:t>
      </w:r>
      <w:hyperlink r:id="rId24" w:history="1">
        <w:r w:rsidR="00D92E65" w:rsidRPr="008A1569">
          <w:rPr>
            <w:rStyle w:val="Hyperlink"/>
            <w:sz w:val="24"/>
            <w:szCs w:val="24"/>
          </w:rPr>
          <w:t>kathryn.martin@abdn.ac.uk</w:t>
        </w:r>
      </w:hyperlink>
      <w:r w:rsidR="00D92E65">
        <w:rPr>
          <w:color w:val="000000" w:themeColor="text1"/>
          <w:sz w:val="24"/>
          <w:szCs w:val="24"/>
        </w:rPr>
        <w:t xml:space="preserve"> </w:t>
      </w:r>
    </w:p>
    <w:p w14:paraId="0C342790" w14:textId="77777777" w:rsidR="003774B6" w:rsidRPr="006D6023" w:rsidRDefault="003774B6" w:rsidP="002B3E97">
      <w:pPr>
        <w:spacing w:after="0"/>
        <w:jc w:val="both"/>
        <w:rPr>
          <w:color w:val="000000" w:themeColor="text1"/>
          <w:sz w:val="18"/>
          <w:szCs w:val="18"/>
        </w:rPr>
      </w:pPr>
    </w:p>
    <w:p w14:paraId="2C912256" w14:textId="15A8DE05" w:rsidR="5A7821D5" w:rsidRPr="00847F49" w:rsidRDefault="003D5513" w:rsidP="002B3E97">
      <w:pPr>
        <w:spacing w:after="0"/>
        <w:jc w:val="both"/>
        <w:rPr>
          <w:color w:val="000000" w:themeColor="text1"/>
          <w:sz w:val="24"/>
          <w:szCs w:val="24"/>
        </w:rPr>
      </w:pPr>
      <w:r w:rsidRPr="00D326BA">
        <w:rPr>
          <w:b/>
          <w:bCs/>
          <w:color w:val="000000" w:themeColor="text1"/>
          <w:sz w:val="24"/>
          <w:szCs w:val="24"/>
        </w:rPr>
        <w:t>Study website</w:t>
      </w:r>
      <w:r>
        <w:rPr>
          <w:color w:val="000000" w:themeColor="text1"/>
          <w:sz w:val="24"/>
          <w:szCs w:val="24"/>
        </w:rPr>
        <w:t xml:space="preserve">: </w:t>
      </w:r>
      <w:hyperlink r:id="rId25" w:history="1">
        <w:r w:rsidRPr="00486C6E">
          <w:rPr>
            <w:rStyle w:val="Hyperlink"/>
            <w:sz w:val="24"/>
            <w:szCs w:val="24"/>
          </w:rPr>
          <w:t>https://www.dundee.ac.uk/projects/c-picture</w:t>
        </w:r>
      </w:hyperlink>
      <w:r>
        <w:rPr>
          <w:color w:val="000000" w:themeColor="text1"/>
          <w:sz w:val="24"/>
          <w:szCs w:val="24"/>
        </w:rPr>
        <w:t xml:space="preserve"> </w:t>
      </w:r>
    </w:p>
    <w:sectPr w:rsidR="5A7821D5" w:rsidRPr="00847F49" w:rsidSect="00B62264">
      <w:headerReference w:type="default" r:id="rId26"/>
      <w:footerReference w:type="default" r:id="rId27"/>
      <w:pgSz w:w="12240" w:h="15840"/>
      <w:pgMar w:top="1985"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7ADC86" w14:textId="77777777" w:rsidR="00A0174B" w:rsidRDefault="00A0174B" w:rsidP="00240292">
      <w:pPr>
        <w:spacing w:after="0" w:line="240" w:lineRule="auto"/>
      </w:pPr>
      <w:r>
        <w:separator/>
      </w:r>
    </w:p>
  </w:endnote>
  <w:endnote w:type="continuationSeparator" w:id="0">
    <w:p w14:paraId="0A39D2E6" w14:textId="77777777" w:rsidR="00A0174B" w:rsidRDefault="00A0174B" w:rsidP="002402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howcard Gothic">
    <w:panose1 w:val="04020904020102020604"/>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C2A1A" w14:textId="72228240" w:rsidR="00A522E0" w:rsidRPr="00761EEC" w:rsidRDefault="00A522E0" w:rsidP="00A522E0">
    <w:pPr>
      <w:pStyle w:val="Footer"/>
      <w:jc w:val="right"/>
      <w:rPr>
        <w:sz w:val="20"/>
        <w:szCs w:val="20"/>
      </w:rPr>
    </w:pPr>
    <w:r w:rsidRPr="00761EEC">
      <w:rPr>
        <w:sz w:val="20"/>
        <w:szCs w:val="20"/>
      </w:rPr>
      <w:t>Participant Information Sheet – Patient Interviews, V.</w:t>
    </w:r>
    <w:r w:rsidR="009132C3">
      <w:rPr>
        <w:sz w:val="20"/>
        <w:szCs w:val="20"/>
      </w:rPr>
      <w:t>2</w:t>
    </w:r>
    <w:r w:rsidRPr="00761EEC">
      <w:rPr>
        <w:sz w:val="20"/>
        <w:szCs w:val="20"/>
      </w:rPr>
      <w:t xml:space="preserve">- </w:t>
    </w:r>
    <w:r w:rsidR="009132C3">
      <w:rPr>
        <w:sz w:val="20"/>
        <w:szCs w:val="20"/>
      </w:rPr>
      <w:t>09.09.2025</w:t>
    </w:r>
    <w:r w:rsidRPr="00761EEC">
      <w:rPr>
        <w:sz w:val="20"/>
        <w:szCs w:val="20"/>
      </w:rPr>
      <w:t xml:space="preserve"> </w:t>
    </w:r>
    <w:r w:rsidR="00761EEC" w:rsidRPr="00761EEC">
      <w:rPr>
        <w:sz w:val="20"/>
        <w:szCs w:val="20"/>
      </w:rPr>
      <w:t xml:space="preserve">   </w:t>
    </w:r>
    <w:r w:rsidR="00761EEC">
      <w:rPr>
        <w:sz w:val="20"/>
        <w:szCs w:val="20"/>
      </w:rPr>
      <w:t xml:space="preserve">       </w:t>
    </w:r>
    <w:r w:rsidRPr="00761EEC">
      <w:rPr>
        <w:sz w:val="20"/>
        <w:szCs w:val="20"/>
      </w:rPr>
      <w:t>IRAS number: 323651</w:t>
    </w:r>
    <w:r w:rsidRPr="00761EEC">
      <w:rPr>
        <w:sz w:val="20"/>
        <w:szCs w:val="20"/>
      </w:rPr>
      <w:tab/>
    </w:r>
    <w:sdt>
      <w:sdtPr>
        <w:rPr>
          <w:sz w:val="20"/>
          <w:szCs w:val="20"/>
        </w:rPr>
        <w:id w:val="546800110"/>
        <w:docPartObj>
          <w:docPartGallery w:val="Page Numbers (Bottom of Page)"/>
          <w:docPartUnique/>
        </w:docPartObj>
      </w:sdtPr>
      <w:sdtEndPr/>
      <w:sdtContent>
        <w:sdt>
          <w:sdtPr>
            <w:rPr>
              <w:sz w:val="20"/>
              <w:szCs w:val="20"/>
            </w:rPr>
            <w:id w:val="-1769616900"/>
            <w:docPartObj>
              <w:docPartGallery w:val="Page Numbers (Top of Page)"/>
              <w:docPartUnique/>
            </w:docPartObj>
          </w:sdtPr>
          <w:sdtEndPr/>
          <w:sdtContent>
            <w:r w:rsidRPr="00761EEC">
              <w:rPr>
                <w:sz w:val="20"/>
                <w:szCs w:val="20"/>
              </w:rPr>
              <w:t xml:space="preserve">Page </w:t>
            </w:r>
            <w:r w:rsidRPr="00761EEC">
              <w:rPr>
                <w:b/>
                <w:bCs/>
                <w:sz w:val="20"/>
                <w:szCs w:val="20"/>
              </w:rPr>
              <w:fldChar w:fldCharType="begin"/>
            </w:r>
            <w:r w:rsidRPr="00761EEC">
              <w:rPr>
                <w:b/>
                <w:bCs/>
                <w:sz w:val="20"/>
                <w:szCs w:val="20"/>
              </w:rPr>
              <w:instrText xml:space="preserve"> PAGE </w:instrText>
            </w:r>
            <w:r w:rsidRPr="00761EEC">
              <w:rPr>
                <w:b/>
                <w:bCs/>
                <w:sz w:val="20"/>
                <w:szCs w:val="20"/>
              </w:rPr>
              <w:fldChar w:fldCharType="separate"/>
            </w:r>
            <w:r w:rsidRPr="00761EEC">
              <w:rPr>
                <w:b/>
                <w:bCs/>
                <w:noProof/>
                <w:sz w:val="20"/>
                <w:szCs w:val="20"/>
              </w:rPr>
              <w:t>2</w:t>
            </w:r>
            <w:r w:rsidRPr="00761EEC">
              <w:rPr>
                <w:b/>
                <w:bCs/>
                <w:sz w:val="20"/>
                <w:szCs w:val="20"/>
              </w:rPr>
              <w:fldChar w:fldCharType="end"/>
            </w:r>
            <w:r w:rsidRPr="00761EEC">
              <w:rPr>
                <w:sz w:val="20"/>
                <w:szCs w:val="20"/>
              </w:rPr>
              <w:t xml:space="preserve"> of </w:t>
            </w:r>
            <w:r w:rsidRPr="00761EEC">
              <w:rPr>
                <w:b/>
                <w:bCs/>
                <w:sz w:val="20"/>
                <w:szCs w:val="20"/>
              </w:rPr>
              <w:fldChar w:fldCharType="begin"/>
            </w:r>
            <w:r w:rsidRPr="00761EEC">
              <w:rPr>
                <w:b/>
                <w:bCs/>
                <w:sz w:val="20"/>
                <w:szCs w:val="20"/>
              </w:rPr>
              <w:instrText xml:space="preserve"> NUMPAGES  </w:instrText>
            </w:r>
            <w:r w:rsidRPr="00761EEC">
              <w:rPr>
                <w:b/>
                <w:bCs/>
                <w:sz w:val="20"/>
                <w:szCs w:val="20"/>
              </w:rPr>
              <w:fldChar w:fldCharType="separate"/>
            </w:r>
            <w:r w:rsidRPr="00761EEC">
              <w:rPr>
                <w:b/>
                <w:bCs/>
                <w:noProof/>
                <w:sz w:val="20"/>
                <w:szCs w:val="20"/>
              </w:rPr>
              <w:t>2</w:t>
            </w:r>
            <w:r w:rsidRPr="00761EEC">
              <w:rPr>
                <w:b/>
                <w:bCs/>
                <w:sz w:val="20"/>
                <w:szCs w:val="20"/>
              </w:rPr>
              <w:fldChar w:fldCharType="end"/>
            </w:r>
          </w:sdtContent>
        </w:sdt>
      </w:sdtContent>
    </w:sdt>
  </w:p>
  <w:p w14:paraId="486C9E63" w14:textId="6F9E6B1C" w:rsidR="09FBC08E" w:rsidRDefault="09FBC08E" w:rsidP="009A434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140F9D" w14:textId="77777777" w:rsidR="00A0174B" w:rsidRDefault="00A0174B" w:rsidP="00240292">
      <w:pPr>
        <w:spacing w:after="0" w:line="240" w:lineRule="auto"/>
      </w:pPr>
      <w:r>
        <w:separator/>
      </w:r>
    </w:p>
  </w:footnote>
  <w:footnote w:type="continuationSeparator" w:id="0">
    <w:p w14:paraId="2C7275D1" w14:textId="77777777" w:rsidR="00A0174B" w:rsidRDefault="00A0174B" w:rsidP="002402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E305C" w14:textId="2F665223" w:rsidR="005F2B0D" w:rsidRDefault="004441CC" w:rsidP="005F2B0D">
    <w:pPr>
      <w:pStyle w:val="Header"/>
      <w:jc w:val="right"/>
    </w:pPr>
    <w:r>
      <w:rPr>
        <w:noProof/>
      </w:rPr>
      <w:drawing>
        <wp:anchor distT="0" distB="0" distL="114300" distR="114300" simplePos="0" relativeHeight="251660800" behindDoc="0" locked="0" layoutInCell="1" allowOverlap="1" wp14:anchorId="0369D392" wp14:editId="32B8B9B3">
          <wp:simplePos x="0" y="0"/>
          <wp:positionH relativeFrom="column">
            <wp:posOffset>2671445</wp:posOffset>
          </wp:positionH>
          <wp:positionV relativeFrom="paragraph">
            <wp:posOffset>226060</wp:posOffset>
          </wp:positionV>
          <wp:extent cx="1720215" cy="472440"/>
          <wp:effectExtent l="0" t="0" r="0" b="3810"/>
          <wp:wrapNone/>
          <wp:docPr id="43" name="Picture 1" descr="A screenshot of a video gam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1" descr="A screenshot of a video game&#10;&#10;Description automatically generated with medium confidence"/>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720215" cy="472440"/>
                  </a:xfrm>
                  <a:prstGeom prst="rect">
                    <a:avLst/>
                  </a:prstGeom>
                </pic:spPr>
              </pic:pic>
            </a:graphicData>
          </a:graphic>
        </wp:anchor>
      </w:drawing>
    </w:r>
    <w:r w:rsidR="005F2B0D" w:rsidRPr="00F1209E">
      <w:rPr>
        <w:rFonts w:ascii="Showcard Gothic" w:hAnsi="Showcard Gothic"/>
        <w:noProof/>
        <w:sz w:val="32"/>
        <w:szCs w:val="32"/>
        <w:lang w:eastAsia="en-GB"/>
      </w:rPr>
      <w:drawing>
        <wp:anchor distT="0" distB="0" distL="114300" distR="114300" simplePos="0" relativeHeight="251656704" behindDoc="0" locked="0" layoutInCell="1" allowOverlap="1" wp14:anchorId="3B32156F" wp14:editId="0B6D1F44">
          <wp:simplePos x="0" y="0"/>
          <wp:positionH relativeFrom="margin">
            <wp:posOffset>0</wp:posOffset>
          </wp:positionH>
          <wp:positionV relativeFrom="page">
            <wp:posOffset>749935</wp:posOffset>
          </wp:positionV>
          <wp:extent cx="363220" cy="492760"/>
          <wp:effectExtent l="0" t="0" r="0" b="2540"/>
          <wp:wrapNone/>
          <wp:docPr id="1055730017" name="Picture 1055730017" descr="A blue and white shield with a crown&#10;&#10;Description automatically generated"/>
          <wp:cNvGraphicFramePr/>
          <a:graphic xmlns:a="http://schemas.openxmlformats.org/drawingml/2006/main">
            <a:graphicData uri="http://schemas.openxmlformats.org/drawingml/2006/picture">
              <pic:pic xmlns:pic="http://schemas.openxmlformats.org/drawingml/2006/picture">
                <pic:nvPicPr>
                  <pic:cNvPr id="5" name="Picture 5" descr="A blue and white shield with a crown&#10;&#10;Description automatically generated"/>
                  <pic:cNvPicPr/>
                </pic:nvPicPr>
                <pic:blipFill rotWithShape="1">
                  <a:blip r:embed="rId2">
                    <a:extLst>
                      <a:ext uri="{28A0092B-C50C-407E-A947-70E740481C1C}">
                        <a14:useLocalDpi xmlns:a14="http://schemas.microsoft.com/office/drawing/2010/main" val="0"/>
                      </a:ext>
                    </a:extLst>
                  </a:blip>
                  <a:srcRect l="23296" t="18031" r="23422" b="11732"/>
                  <a:stretch/>
                </pic:blipFill>
                <pic:spPr bwMode="auto">
                  <a:xfrm>
                    <a:off x="0" y="0"/>
                    <a:ext cx="363220" cy="4927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F2B0D" w:rsidRPr="00F1209E">
      <w:rPr>
        <w:rFonts w:ascii="Showcard Gothic" w:hAnsi="Showcard Gothic"/>
        <w:noProof/>
        <w:sz w:val="32"/>
        <w:szCs w:val="32"/>
        <w:lang w:eastAsia="en-GB"/>
      </w:rPr>
      <w:drawing>
        <wp:anchor distT="0" distB="0" distL="114300" distR="114300" simplePos="0" relativeHeight="251659776" behindDoc="0" locked="0" layoutInCell="1" allowOverlap="1" wp14:anchorId="7455224E" wp14:editId="011209CB">
          <wp:simplePos x="0" y="0"/>
          <wp:positionH relativeFrom="column">
            <wp:posOffset>400050</wp:posOffset>
          </wp:positionH>
          <wp:positionV relativeFrom="page">
            <wp:posOffset>746760</wp:posOffset>
          </wp:positionV>
          <wp:extent cx="2044700" cy="420370"/>
          <wp:effectExtent l="0" t="0" r="0" b="0"/>
          <wp:wrapNone/>
          <wp:docPr id="520048989" name="Picture 520048989" descr="A close-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close-up of a sign&#10;&#10;Description automatically generated"/>
                  <pic:cNvPicPr/>
                </pic:nvPicPr>
                <pic:blipFill rotWithShape="1">
                  <a:blip r:embed="rId3">
                    <a:extLst>
                      <a:ext uri="{28A0092B-C50C-407E-A947-70E740481C1C}">
                        <a14:useLocalDpi xmlns:a14="http://schemas.microsoft.com/office/drawing/2010/main" val="0"/>
                      </a:ext>
                    </a:extLst>
                  </a:blip>
                  <a:srcRect l="8368" t="19262" r="5293" b="16089"/>
                  <a:stretch/>
                </pic:blipFill>
                <pic:spPr bwMode="auto">
                  <a:xfrm>
                    <a:off x="0" y="0"/>
                    <a:ext cx="2044700" cy="4203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F2B0D">
      <w:rPr>
        <w:rFonts w:ascii="Showcard Gothic" w:hAnsi="Showcard Gothic"/>
        <w:noProof/>
        <w:sz w:val="32"/>
        <w:szCs w:val="32"/>
        <w:lang w:eastAsia="en-GB"/>
      </w:rPr>
      <w:drawing>
        <wp:inline distT="0" distB="0" distL="0" distR="0" wp14:anchorId="2C0E632D" wp14:editId="3EFF7231">
          <wp:extent cx="1151448" cy="741105"/>
          <wp:effectExtent l="0" t="0" r="0" b="1905"/>
          <wp:docPr id="2091095317" name="Picture 2091095317" descr="A black and blu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3195709" name="Picture 1" descr="A black and blue logo&#10;&#10;Description automatically generated"/>
                  <pic:cNvPicPr/>
                </pic:nvPicPr>
                <pic:blipFill>
                  <a:blip r:embed="rId4">
                    <a:extLst>
                      <a:ext uri="{28A0092B-C50C-407E-A947-70E740481C1C}">
                        <a14:useLocalDpi xmlns:a14="http://schemas.microsoft.com/office/drawing/2010/main" val="0"/>
                      </a:ext>
                    </a:extLst>
                  </a:blip>
                  <a:stretch>
                    <a:fillRect/>
                  </a:stretch>
                </pic:blipFill>
                <pic:spPr>
                  <a:xfrm>
                    <a:off x="0" y="0"/>
                    <a:ext cx="1154890" cy="743320"/>
                  </a:xfrm>
                  <a:prstGeom prst="rect">
                    <a:avLst/>
                  </a:prstGeom>
                </pic:spPr>
              </pic:pic>
            </a:graphicData>
          </a:graphic>
        </wp:inline>
      </w:drawing>
    </w:r>
  </w:p>
  <w:p w14:paraId="3292C470" w14:textId="77777777" w:rsidR="004441CC" w:rsidRPr="005F2B0D" w:rsidRDefault="004441CC" w:rsidP="005F2B0D">
    <w:pPr>
      <w:pStyle w:val="Header"/>
      <w:jc w:val="right"/>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D2ABD"/>
    <w:multiLevelType w:val="hybridMultilevel"/>
    <w:tmpl w:val="8F3C5D2E"/>
    <w:lvl w:ilvl="0" w:tplc="08090001">
      <w:start w:val="1"/>
      <w:numFmt w:val="bullet"/>
      <w:lvlText w:val=""/>
      <w:lvlJc w:val="left"/>
      <w:pPr>
        <w:ind w:left="600" w:hanging="360"/>
      </w:pPr>
      <w:rPr>
        <w:rFonts w:ascii="Symbol" w:hAnsi="Symbol" w:hint="default"/>
      </w:rPr>
    </w:lvl>
    <w:lvl w:ilvl="1" w:tplc="08090003" w:tentative="1">
      <w:start w:val="1"/>
      <w:numFmt w:val="bullet"/>
      <w:lvlText w:val="o"/>
      <w:lvlJc w:val="left"/>
      <w:pPr>
        <w:ind w:left="1320" w:hanging="360"/>
      </w:pPr>
      <w:rPr>
        <w:rFonts w:ascii="Courier New" w:hAnsi="Courier New" w:cs="Courier New" w:hint="default"/>
      </w:rPr>
    </w:lvl>
    <w:lvl w:ilvl="2" w:tplc="08090005" w:tentative="1">
      <w:start w:val="1"/>
      <w:numFmt w:val="bullet"/>
      <w:lvlText w:val=""/>
      <w:lvlJc w:val="left"/>
      <w:pPr>
        <w:ind w:left="2040" w:hanging="360"/>
      </w:pPr>
      <w:rPr>
        <w:rFonts w:ascii="Wingdings" w:hAnsi="Wingdings" w:hint="default"/>
      </w:rPr>
    </w:lvl>
    <w:lvl w:ilvl="3" w:tplc="08090001" w:tentative="1">
      <w:start w:val="1"/>
      <w:numFmt w:val="bullet"/>
      <w:lvlText w:val=""/>
      <w:lvlJc w:val="left"/>
      <w:pPr>
        <w:ind w:left="2760" w:hanging="360"/>
      </w:pPr>
      <w:rPr>
        <w:rFonts w:ascii="Symbol" w:hAnsi="Symbol" w:hint="default"/>
      </w:rPr>
    </w:lvl>
    <w:lvl w:ilvl="4" w:tplc="08090003" w:tentative="1">
      <w:start w:val="1"/>
      <w:numFmt w:val="bullet"/>
      <w:lvlText w:val="o"/>
      <w:lvlJc w:val="left"/>
      <w:pPr>
        <w:ind w:left="3480" w:hanging="360"/>
      </w:pPr>
      <w:rPr>
        <w:rFonts w:ascii="Courier New" w:hAnsi="Courier New" w:cs="Courier New" w:hint="default"/>
      </w:rPr>
    </w:lvl>
    <w:lvl w:ilvl="5" w:tplc="08090005" w:tentative="1">
      <w:start w:val="1"/>
      <w:numFmt w:val="bullet"/>
      <w:lvlText w:val=""/>
      <w:lvlJc w:val="left"/>
      <w:pPr>
        <w:ind w:left="4200" w:hanging="360"/>
      </w:pPr>
      <w:rPr>
        <w:rFonts w:ascii="Wingdings" w:hAnsi="Wingdings" w:hint="default"/>
      </w:rPr>
    </w:lvl>
    <w:lvl w:ilvl="6" w:tplc="08090001" w:tentative="1">
      <w:start w:val="1"/>
      <w:numFmt w:val="bullet"/>
      <w:lvlText w:val=""/>
      <w:lvlJc w:val="left"/>
      <w:pPr>
        <w:ind w:left="4920" w:hanging="360"/>
      </w:pPr>
      <w:rPr>
        <w:rFonts w:ascii="Symbol" w:hAnsi="Symbol" w:hint="default"/>
      </w:rPr>
    </w:lvl>
    <w:lvl w:ilvl="7" w:tplc="08090003" w:tentative="1">
      <w:start w:val="1"/>
      <w:numFmt w:val="bullet"/>
      <w:lvlText w:val="o"/>
      <w:lvlJc w:val="left"/>
      <w:pPr>
        <w:ind w:left="5640" w:hanging="360"/>
      </w:pPr>
      <w:rPr>
        <w:rFonts w:ascii="Courier New" w:hAnsi="Courier New" w:cs="Courier New" w:hint="default"/>
      </w:rPr>
    </w:lvl>
    <w:lvl w:ilvl="8" w:tplc="08090005" w:tentative="1">
      <w:start w:val="1"/>
      <w:numFmt w:val="bullet"/>
      <w:lvlText w:val=""/>
      <w:lvlJc w:val="left"/>
      <w:pPr>
        <w:ind w:left="6360" w:hanging="360"/>
      </w:pPr>
      <w:rPr>
        <w:rFonts w:ascii="Wingdings" w:hAnsi="Wingdings" w:hint="default"/>
      </w:rPr>
    </w:lvl>
  </w:abstractNum>
  <w:abstractNum w:abstractNumId="1" w15:restartNumberingAfterBreak="0">
    <w:nsid w:val="3B771A97"/>
    <w:multiLevelType w:val="hybridMultilevel"/>
    <w:tmpl w:val="F0E08C5E"/>
    <w:lvl w:ilvl="0" w:tplc="69AA2B00">
      <w:start w:val="1"/>
      <w:numFmt w:val="bullet"/>
      <w:lvlText w:val="·"/>
      <w:lvlJc w:val="left"/>
      <w:pPr>
        <w:ind w:left="720" w:hanging="360"/>
      </w:pPr>
      <w:rPr>
        <w:rFonts w:ascii="Symbol" w:hAnsi="Symbol" w:hint="default"/>
      </w:rPr>
    </w:lvl>
    <w:lvl w:ilvl="1" w:tplc="F508C5B0">
      <w:start w:val="1"/>
      <w:numFmt w:val="bullet"/>
      <w:lvlText w:val="o"/>
      <w:lvlJc w:val="left"/>
      <w:pPr>
        <w:ind w:left="1440" w:hanging="360"/>
      </w:pPr>
      <w:rPr>
        <w:rFonts w:ascii="Courier New" w:hAnsi="Courier New" w:hint="default"/>
      </w:rPr>
    </w:lvl>
    <w:lvl w:ilvl="2" w:tplc="A6325488">
      <w:start w:val="1"/>
      <w:numFmt w:val="bullet"/>
      <w:lvlText w:val=""/>
      <w:lvlJc w:val="left"/>
      <w:pPr>
        <w:ind w:left="2160" w:hanging="360"/>
      </w:pPr>
      <w:rPr>
        <w:rFonts w:ascii="Wingdings" w:hAnsi="Wingdings" w:hint="default"/>
      </w:rPr>
    </w:lvl>
    <w:lvl w:ilvl="3" w:tplc="3EFCB60A">
      <w:start w:val="1"/>
      <w:numFmt w:val="bullet"/>
      <w:lvlText w:val=""/>
      <w:lvlJc w:val="left"/>
      <w:pPr>
        <w:ind w:left="2880" w:hanging="360"/>
      </w:pPr>
      <w:rPr>
        <w:rFonts w:ascii="Symbol" w:hAnsi="Symbol" w:hint="default"/>
      </w:rPr>
    </w:lvl>
    <w:lvl w:ilvl="4" w:tplc="3EB65E6C">
      <w:start w:val="1"/>
      <w:numFmt w:val="bullet"/>
      <w:lvlText w:val="o"/>
      <w:lvlJc w:val="left"/>
      <w:pPr>
        <w:ind w:left="3600" w:hanging="360"/>
      </w:pPr>
      <w:rPr>
        <w:rFonts w:ascii="Courier New" w:hAnsi="Courier New" w:hint="default"/>
      </w:rPr>
    </w:lvl>
    <w:lvl w:ilvl="5" w:tplc="D6E212C4">
      <w:start w:val="1"/>
      <w:numFmt w:val="bullet"/>
      <w:lvlText w:val=""/>
      <w:lvlJc w:val="left"/>
      <w:pPr>
        <w:ind w:left="4320" w:hanging="360"/>
      </w:pPr>
      <w:rPr>
        <w:rFonts w:ascii="Wingdings" w:hAnsi="Wingdings" w:hint="default"/>
      </w:rPr>
    </w:lvl>
    <w:lvl w:ilvl="6" w:tplc="6EC2910E">
      <w:start w:val="1"/>
      <w:numFmt w:val="bullet"/>
      <w:lvlText w:val=""/>
      <w:lvlJc w:val="left"/>
      <w:pPr>
        <w:ind w:left="5040" w:hanging="360"/>
      </w:pPr>
      <w:rPr>
        <w:rFonts w:ascii="Symbol" w:hAnsi="Symbol" w:hint="default"/>
      </w:rPr>
    </w:lvl>
    <w:lvl w:ilvl="7" w:tplc="66728104">
      <w:start w:val="1"/>
      <w:numFmt w:val="bullet"/>
      <w:lvlText w:val="o"/>
      <w:lvlJc w:val="left"/>
      <w:pPr>
        <w:ind w:left="5760" w:hanging="360"/>
      </w:pPr>
      <w:rPr>
        <w:rFonts w:ascii="Courier New" w:hAnsi="Courier New" w:hint="default"/>
      </w:rPr>
    </w:lvl>
    <w:lvl w:ilvl="8" w:tplc="0988F0C0">
      <w:start w:val="1"/>
      <w:numFmt w:val="bullet"/>
      <w:lvlText w:val=""/>
      <w:lvlJc w:val="left"/>
      <w:pPr>
        <w:ind w:left="6480" w:hanging="360"/>
      </w:pPr>
      <w:rPr>
        <w:rFonts w:ascii="Wingdings" w:hAnsi="Wingdings" w:hint="default"/>
      </w:rPr>
    </w:lvl>
  </w:abstractNum>
  <w:abstractNum w:abstractNumId="2" w15:restartNumberingAfterBreak="0">
    <w:nsid w:val="3F5A3ED0"/>
    <w:multiLevelType w:val="hybridMultilevel"/>
    <w:tmpl w:val="A59CD042"/>
    <w:lvl w:ilvl="0" w:tplc="247AD1B2">
      <w:start w:val="1"/>
      <w:numFmt w:val="bullet"/>
      <w:lvlText w:val="·"/>
      <w:lvlJc w:val="left"/>
      <w:pPr>
        <w:ind w:left="720" w:hanging="360"/>
      </w:pPr>
      <w:rPr>
        <w:rFonts w:ascii="Symbol" w:hAnsi="Symbol" w:hint="default"/>
      </w:rPr>
    </w:lvl>
    <w:lvl w:ilvl="1" w:tplc="3AD8E926">
      <w:start w:val="1"/>
      <w:numFmt w:val="bullet"/>
      <w:lvlText w:val="o"/>
      <w:lvlJc w:val="left"/>
      <w:pPr>
        <w:ind w:left="1440" w:hanging="360"/>
      </w:pPr>
      <w:rPr>
        <w:rFonts w:ascii="Courier New" w:hAnsi="Courier New" w:hint="default"/>
      </w:rPr>
    </w:lvl>
    <w:lvl w:ilvl="2" w:tplc="13064960">
      <w:start w:val="1"/>
      <w:numFmt w:val="bullet"/>
      <w:lvlText w:val=""/>
      <w:lvlJc w:val="left"/>
      <w:pPr>
        <w:ind w:left="2160" w:hanging="360"/>
      </w:pPr>
      <w:rPr>
        <w:rFonts w:ascii="Wingdings" w:hAnsi="Wingdings" w:hint="default"/>
      </w:rPr>
    </w:lvl>
    <w:lvl w:ilvl="3" w:tplc="57780198">
      <w:start w:val="1"/>
      <w:numFmt w:val="bullet"/>
      <w:lvlText w:val=""/>
      <w:lvlJc w:val="left"/>
      <w:pPr>
        <w:ind w:left="2880" w:hanging="360"/>
      </w:pPr>
      <w:rPr>
        <w:rFonts w:ascii="Symbol" w:hAnsi="Symbol" w:hint="default"/>
      </w:rPr>
    </w:lvl>
    <w:lvl w:ilvl="4" w:tplc="7CB6CB54">
      <w:start w:val="1"/>
      <w:numFmt w:val="bullet"/>
      <w:lvlText w:val="o"/>
      <w:lvlJc w:val="left"/>
      <w:pPr>
        <w:ind w:left="3600" w:hanging="360"/>
      </w:pPr>
      <w:rPr>
        <w:rFonts w:ascii="Courier New" w:hAnsi="Courier New" w:hint="default"/>
      </w:rPr>
    </w:lvl>
    <w:lvl w:ilvl="5" w:tplc="09F20CF6">
      <w:start w:val="1"/>
      <w:numFmt w:val="bullet"/>
      <w:lvlText w:val=""/>
      <w:lvlJc w:val="left"/>
      <w:pPr>
        <w:ind w:left="4320" w:hanging="360"/>
      </w:pPr>
      <w:rPr>
        <w:rFonts w:ascii="Wingdings" w:hAnsi="Wingdings" w:hint="default"/>
      </w:rPr>
    </w:lvl>
    <w:lvl w:ilvl="6" w:tplc="96FCCB8A">
      <w:start w:val="1"/>
      <w:numFmt w:val="bullet"/>
      <w:lvlText w:val=""/>
      <w:lvlJc w:val="left"/>
      <w:pPr>
        <w:ind w:left="5040" w:hanging="360"/>
      </w:pPr>
      <w:rPr>
        <w:rFonts w:ascii="Symbol" w:hAnsi="Symbol" w:hint="default"/>
      </w:rPr>
    </w:lvl>
    <w:lvl w:ilvl="7" w:tplc="0DF85A54">
      <w:start w:val="1"/>
      <w:numFmt w:val="bullet"/>
      <w:lvlText w:val="o"/>
      <w:lvlJc w:val="left"/>
      <w:pPr>
        <w:ind w:left="5760" w:hanging="360"/>
      </w:pPr>
      <w:rPr>
        <w:rFonts w:ascii="Courier New" w:hAnsi="Courier New" w:hint="default"/>
      </w:rPr>
    </w:lvl>
    <w:lvl w:ilvl="8" w:tplc="D2F80796">
      <w:start w:val="1"/>
      <w:numFmt w:val="bullet"/>
      <w:lvlText w:val=""/>
      <w:lvlJc w:val="left"/>
      <w:pPr>
        <w:ind w:left="6480" w:hanging="360"/>
      </w:pPr>
      <w:rPr>
        <w:rFonts w:ascii="Wingdings" w:hAnsi="Wingdings" w:hint="default"/>
      </w:rPr>
    </w:lvl>
  </w:abstractNum>
  <w:abstractNum w:abstractNumId="3" w15:restartNumberingAfterBreak="0">
    <w:nsid w:val="453DBF12"/>
    <w:multiLevelType w:val="hybridMultilevel"/>
    <w:tmpl w:val="749AADE6"/>
    <w:lvl w:ilvl="0" w:tplc="FA74F61A">
      <w:start w:val="1"/>
      <w:numFmt w:val="bullet"/>
      <w:lvlText w:val="·"/>
      <w:lvlJc w:val="left"/>
      <w:pPr>
        <w:ind w:left="720" w:hanging="360"/>
      </w:pPr>
      <w:rPr>
        <w:rFonts w:ascii="Symbol" w:hAnsi="Symbol" w:hint="default"/>
      </w:rPr>
    </w:lvl>
    <w:lvl w:ilvl="1" w:tplc="DA826C92">
      <w:start w:val="1"/>
      <w:numFmt w:val="bullet"/>
      <w:lvlText w:val="o"/>
      <w:lvlJc w:val="left"/>
      <w:pPr>
        <w:ind w:left="1440" w:hanging="360"/>
      </w:pPr>
      <w:rPr>
        <w:rFonts w:ascii="Courier New" w:hAnsi="Courier New" w:hint="default"/>
      </w:rPr>
    </w:lvl>
    <w:lvl w:ilvl="2" w:tplc="AF086E06">
      <w:start w:val="1"/>
      <w:numFmt w:val="bullet"/>
      <w:lvlText w:val=""/>
      <w:lvlJc w:val="left"/>
      <w:pPr>
        <w:ind w:left="2160" w:hanging="360"/>
      </w:pPr>
      <w:rPr>
        <w:rFonts w:ascii="Wingdings" w:hAnsi="Wingdings" w:hint="default"/>
      </w:rPr>
    </w:lvl>
    <w:lvl w:ilvl="3" w:tplc="56A42FE8">
      <w:start w:val="1"/>
      <w:numFmt w:val="bullet"/>
      <w:lvlText w:val=""/>
      <w:lvlJc w:val="left"/>
      <w:pPr>
        <w:ind w:left="2880" w:hanging="360"/>
      </w:pPr>
      <w:rPr>
        <w:rFonts w:ascii="Symbol" w:hAnsi="Symbol" w:hint="default"/>
      </w:rPr>
    </w:lvl>
    <w:lvl w:ilvl="4" w:tplc="5A028A4E">
      <w:start w:val="1"/>
      <w:numFmt w:val="bullet"/>
      <w:lvlText w:val="o"/>
      <w:lvlJc w:val="left"/>
      <w:pPr>
        <w:ind w:left="3600" w:hanging="360"/>
      </w:pPr>
      <w:rPr>
        <w:rFonts w:ascii="Courier New" w:hAnsi="Courier New" w:hint="default"/>
      </w:rPr>
    </w:lvl>
    <w:lvl w:ilvl="5" w:tplc="389C1828">
      <w:start w:val="1"/>
      <w:numFmt w:val="bullet"/>
      <w:lvlText w:val=""/>
      <w:lvlJc w:val="left"/>
      <w:pPr>
        <w:ind w:left="4320" w:hanging="360"/>
      </w:pPr>
      <w:rPr>
        <w:rFonts w:ascii="Wingdings" w:hAnsi="Wingdings" w:hint="default"/>
      </w:rPr>
    </w:lvl>
    <w:lvl w:ilvl="6" w:tplc="0EC26802">
      <w:start w:val="1"/>
      <w:numFmt w:val="bullet"/>
      <w:lvlText w:val=""/>
      <w:lvlJc w:val="left"/>
      <w:pPr>
        <w:ind w:left="5040" w:hanging="360"/>
      </w:pPr>
      <w:rPr>
        <w:rFonts w:ascii="Symbol" w:hAnsi="Symbol" w:hint="default"/>
      </w:rPr>
    </w:lvl>
    <w:lvl w:ilvl="7" w:tplc="AAF612C2">
      <w:start w:val="1"/>
      <w:numFmt w:val="bullet"/>
      <w:lvlText w:val="o"/>
      <w:lvlJc w:val="left"/>
      <w:pPr>
        <w:ind w:left="5760" w:hanging="360"/>
      </w:pPr>
      <w:rPr>
        <w:rFonts w:ascii="Courier New" w:hAnsi="Courier New" w:hint="default"/>
      </w:rPr>
    </w:lvl>
    <w:lvl w:ilvl="8" w:tplc="01823498">
      <w:start w:val="1"/>
      <w:numFmt w:val="bullet"/>
      <w:lvlText w:val=""/>
      <w:lvlJc w:val="left"/>
      <w:pPr>
        <w:ind w:left="6480" w:hanging="360"/>
      </w:pPr>
      <w:rPr>
        <w:rFonts w:ascii="Wingdings" w:hAnsi="Wingdings" w:hint="default"/>
      </w:rPr>
    </w:lvl>
  </w:abstractNum>
  <w:abstractNum w:abstractNumId="4" w15:restartNumberingAfterBreak="0">
    <w:nsid w:val="4827F18F"/>
    <w:multiLevelType w:val="hybridMultilevel"/>
    <w:tmpl w:val="232EE46C"/>
    <w:lvl w:ilvl="0" w:tplc="C23C3142">
      <w:start w:val="1"/>
      <w:numFmt w:val="bullet"/>
      <w:lvlText w:val="·"/>
      <w:lvlJc w:val="left"/>
      <w:pPr>
        <w:ind w:left="720" w:hanging="360"/>
      </w:pPr>
      <w:rPr>
        <w:rFonts w:ascii="Symbol" w:hAnsi="Symbol" w:hint="default"/>
      </w:rPr>
    </w:lvl>
    <w:lvl w:ilvl="1" w:tplc="40A4405C">
      <w:start w:val="1"/>
      <w:numFmt w:val="bullet"/>
      <w:lvlText w:val="o"/>
      <w:lvlJc w:val="left"/>
      <w:pPr>
        <w:ind w:left="1440" w:hanging="360"/>
      </w:pPr>
      <w:rPr>
        <w:rFonts w:ascii="Courier New" w:hAnsi="Courier New" w:hint="default"/>
      </w:rPr>
    </w:lvl>
    <w:lvl w:ilvl="2" w:tplc="9B6285A6">
      <w:start w:val="1"/>
      <w:numFmt w:val="bullet"/>
      <w:lvlText w:val=""/>
      <w:lvlJc w:val="left"/>
      <w:pPr>
        <w:ind w:left="2160" w:hanging="360"/>
      </w:pPr>
      <w:rPr>
        <w:rFonts w:ascii="Wingdings" w:hAnsi="Wingdings" w:hint="default"/>
      </w:rPr>
    </w:lvl>
    <w:lvl w:ilvl="3" w:tplc="AD8449FC">
      <w:start w:val="1"/>
      <w:numFmt w:val="bullet"/>
      <w:lvlText w:val=""/>
      <w:lvlJc w:val="left"/>
      <w:pPr>
        <w:ind w:left="2880" w:hanging="360"/>
      </w:pPr>
      <w:rPr>
        <w:rFonts w:ascii="Symbol" w:hAnsi="Symbol" w:hint="default"/>
      </w:rPr>
    </w:lvl>
    <w:lvl w:ilvl="4" w:tplc="D0C46A3A">
      <w:start w:val="1"/>
      <w:numFmt w:val="bullet"/>
      <w:lvlText w:val="o"/>
      <w:lvlJc w:val="left"/>
      <w:pPr>
        <w:ind w:left="3600" w:hanging="360"/>
      </w:pPr>
      <w:rPr>
        <w:rFonts w:ascii="Courier New" w:hAnsi="Courier New" w:hint="default"/>
      </w:rPr>
    </w:lvl>
    <w:lvl w:ilvl="5" w:tplc="B5EEFA32">
      <w:start w:val="1"/>
      <w:numFmt w:val="bullet"/>
      <w:lvlText w:val=""/>
      <w:lvlJc w:val="left"/>
      <w:pPr>
        <w:ind w:left="4320" w:hanging="360"/>
      </w:pPr>
      <w:rPr>
        <w:rFonts w:ascii="Wingdings" w:hAnsi="Wingdings" w:hint="default"/>
      </w:rPr>
    </w:lvl>
    <w:lvl w:ilvl="6" w:tplc="ED0EE582">
      <w:start w:val="1"/>
      <w:numFmt w:val="bullet"/>
      <w:lvlText w:val=""/>
      <w:lvlJc w:val="left"/>
      <w:pPr>
        <w:ind w:left="5040" w:hanging="360"/>
      </w:pPr>
      <w:rPr>
        <w:rFonts w:ascii="Symbol" w:hAnsi="Symbol" w:hint="default"/>
      </w:rPr>
    </w:lvl>
    <w:lvl w:ilvl="7" w:tplc="4218DD60">
      <w:start w:val="1"/>
      <w:numFmt w:val="bullet"/>
      <w:lvlText w:val="o"/>
      <w:lvlJc w:val="left"/>
      <w:pPr>
        <w:ind w:left="5760" w:hanging="360"/>
      </w:pPr>
      <w:rPr>
        <w:rFonts w:ascii="Courier New" w:hAnsi="Courier New" w:hint="default"/>
      </w:rPr>
    </w:lvl>
    <w:lvl w:ilvl="8" w:tplc="2708B7BC">
      <w:start w:val="1"/>
      <w:numFmt w:val="bullet"/>
      <w:lvlText w:val=""/>
      <w:lvlJc w:val="left"/>
      <w:pPr>
        <w:ind w:left="6480" w:hanging="360"/>
      </w:pPr>
      <w:rPr>
        <w:rFonts w:ascii="Wingdings" w:hAnsi="Wingdings" w:hint="default"/>
      </w:rPr>
    </w:lvl>
  </w:abstractNum>
  <w:abstractNum w:abstractNumId="5" w15:restartNumberingAfterBreak="0">
    <w:nsid w:val="5836B164"/>
    <w:multiLevelType w:val="hybridMultilevel"/>
    <w:tmpl w:val="F05ED748"/>
    <w:lvl w:ilvl="0" w:tplc="9E4665C4">
      <w:start w:val="1"/>
      <w:numFmt w:val="bullet"/>
      <w:lvlText w:val=""/>
      <w:lvlJc w:val="left"/>
      <w:pPr>
        <w:ind w:left="720" w:hanging="360"/>
      </w:pPr>
      <w:rPr>
        <w:rFonts w:ascii="Symbol" w:hAnsi="Symbol" w:hint="default"/>
      </w:rPr>
    </w:lvl>
    <w:lvl w:ilvl="1" w:tplc="6958B634">
      <w:start w:val="1"/>
      <w:numFmt w:val="bullet"/>
      <w:lvlText w:val="o"/>
      <w:lvlJc w:val="left"/>
      <w:pPr>
        <w:ind w:left="1440" w:hanging="360"/>
      </w:pPr>
      <w:rPr>
        <w:rFonts w:ascii="Courier New" w:hAnsi="Courier New" w:hint="default"/>
      </w:rPr>
    </w:lvl>
    <w:lvl w:ilvl="2" w:tplc="7966C93A">
      <w:start w:val="1"/>
      <w:numFmt w:val="bullet"/>
      <w:lvlText w:val=""/>
      <w:lvlJc w:val="left"/>
      <w:pPr>
        <w:ind w:left="2160" w:hanging="360"/>
      </w:pPr>
      <w:rPr>
        <w:rFonts w:ascii="Wingdings" w:hAnsi="Wingdings" w:hint="default"/>
      </w:rPr>
    </w:lvl>
    <w:lvl w:ilvl="3" w:tplc="2DDEE89C">
      <w:start w:val="1"/>
      <w:numFmt w:val="bullet"/>
      <w:lvlText w:val=""/>
      <w:lvlJc w:val="left"/>
      <w:pPr>
        <w:ind w:left="2880" w:hanging="360"/>
      </w:pPr>
      <w:rPr>
        <w:rFonts w:ascii="Symbol" w:hAnsi="Symbol" w:hint="default"/>
      </w:rPr>
    </w:lvl>
    <w:lvl w:ilvl="4" w:tplc="482C4944">
      <w:start w:val="1"/>
      <w:numFmt w:val="bullet"/>
      <w:lvlText w:val="o"/>
      <w:lvlJc w:val="left"/>
      <w:pPr>
        <w:ind w:left="3600" w:hanging="360"/>
      </w:pPr>
      <w:rPr>
        <w:rFonts w:ascii="Courier New" w:hAnsi="Courier New" w:hint="default"/>
      </w:rPr>
    </w:lvl>
    <w:lvl w:ilvl="5" w:tplc="48ECFCBA">
      <w:start w:val="1"/>
      <w:numFmt w:val="bullet"/>
      <w:lvlText w:val=""/>
      <w:lvlJc w:val="left"/>
      <w:pPr>
        <w:ind w:left="4320" w:hanging="360"/>
      </w:pPr>
      <w:rPr>
        <w:rFonts w:ascii="Wingdings" w:hAnsi="Wingdings" w:hint="default"/>
      </w:rPr>
    </w:lvl>
    <w:lvl w:ilvl="6" w:tplc="1F7AE14E">
      <w:start w:val="1"/>
      <w:numFmt w:val="bullet"/>
      <w:lvlText w:val=""/>
      <w:lvlJc w:val="left"/>
      <w:pPr>
        <w:ind w:left="5040" w:hanging="360"/>
      </w:pPr>
      <w:rPr>
        <w:rFonts w:ascii="Symbol" w:hAnsi="Symbol" w:hint="default"/>
      </w:rPr>
    </w:lvl>
    <w:lvl w:ilvl="7" w:tplc="1BBA143C">
      <w:start w:val="1"/>
      <w:numFmt w:val="bullet"/>
      <w:lvlText w:val="o"/>
      <w:lvlJc w:val="left"/>
      <w:pPr>
        <w:ind w:left="5760" w:hanging="360"/>
      </w:pPr>
      <w:rPr>
        <w:rFonts w:ascii="Courier New" w:hAnsi="Courier New" w:hint="default"/>
      </w:rPr>
    </w:lvl>
    <w:lvl w:ilvl="8" w:tplc="9FAE4E2A">
      <w:start w:val="1"/>
      <w:numFmt w:val="bullet"/>
      <w:lvlText w:val=""/>
      <w:lvlJc w:val="left"/>
      <w:pPr>
        <w:ind w:left="6480" w:hanging="360"/>
      </w:pPr>
      <w:rPr>
        <w:rFonts w:ascii="Wingdings" w:hAnsi="Wingdings" w:hint="default"/>
      </w:rPr>
    </w:lvl>
  </w:abstractNum>
  <w:abstractNum w:abstractNumId="6" w15:restartNumberingAfterBreak="0">
    <w:nsid w:val="5B8F4286"/>
    <w:multiLevelType w:val="hybridMultilevel"/>
    <w:tmpl w:val="6E4E16CC"/>
    <w:lvl w:ilvl="0" w:tplc="F29A84EA">
      <w:start w:val="1"/>
      <w:numFmt w:val="bullet"/>
      <w:lvlText w:val="·"/>
      <w:lvlJc w:val="left"/>
      <w:pPr>
        <w:ind w:left="720" w:hanging="360"/>
      </w:pPr>
      <w:rPr>
        <w:rFonts w:ascii="Symbol" w:hAnsi="Symbol" w:hint="default"/>
      </w:rPr>
    </w:lvl>
    <w:lvl w:ilvl="1" w:tplc="A972E860">
      <w:start w:val="1"/>
      <w:numFmt w:val="bullet"/>
      <w:lvlText w:val="o"/>
      <w:lvlJc w:val="left"/>
      <w:pPr>
        <w:ind w:left="1440" w:hanging="360"/>
      </w:pPr>
      <w:rPr>
        <w:rFonts w:ascii="Courier New" w:hAnsi="Courier New" w:hint="default"/>
      </w:rPr>
    </w:lvl>
    <w:lvl w:ilvl="2" w:tplc="5D96CB88">
      <w:start w:val="1"/>
      <w:numFmt w:val="bullet"/>
      <w:lvlText w:val=""/>
      <w:lvlJc w:val="left"/>
      <w:pPr>
        <w:ind w:left="2160" w:hanging="360"/>
      </w:pPr>
      <w:rPr>
        <w:rFonts w:ascii="Wingdings" w:hAnsi="Wingdings" w:hint="default"/>
      </w:rPr>
    </w:lvl>
    <w:lvl w:ilvl="3" w:tplc="C17C6BE6">
      <w:start w:val="1"/>
      <w:numFmt w:val="bullet"/>
      <w:lvlText w:val=""/>
      <w:lvlJc w:val="left"/>
      <w:pPr>
        <w:ind w:left="2880" w:hanging="360"/>
      </w:pPr>
      <w:rPr>
        <w:rFonts w:ascii="Symbol" w:hAnsi="Symbol" w:hint="default"/>
      </w:rPr>
    </w:lvl>
    <w:lvl w:ilvl="4" w:tplc="D714B08A">
      <w:start w:val="1"/>
      <w:numFmt w:val="bullet"/>
      <w:lvlText w:val="o"/>
      <w:lvlJc w:val="left"/>
      <w:pPr>
        <w:ind w:left="3600" w:hanging="360"/>
      </w:pPr>
      <w:rPr>
        <w:rFonts w:ascii="Courier New" w:hAnsi="Courier New" w:hint="default"/>
      </w:rPr>
    </w:lvl>
    <w:lvl w:ilvl="5" w:tplc="0D3C1948">
      <w:start w:val="1"/>
      <w:numFmt w:val="bullet"/>
      <w:lvlText w:val=""/>
      <w:lvlJc w:val="left"/>
      <w:pPr>
        <w:ind w:left="4320" w:hanging="360"/>
      </w:pPr>
      <w:rPr>
        <w:rFonts w:ascii="Wingdings" w:hAnsi="Wingdings" w:hint="default"/>
      </w:rPr>
    </w:lvl>
    <w:lvl w:ilvl="6" w:tplc="3BD00986">
      <w:start w:val="1"/>
      <w:numFmt w:val="bullet"/>
      <w:lvlText w:val=""/>
      <w:lvlJc w:val="left"/>
      <w:pPr>
        <w:ind w:left="5040" w:hanging="360"/>
      </w:pPr>
      <w:rPr>
        <w:rFonts w:ascii="Symbol" w:hAnsi="Symbol" w:hint="default"/>
      </w:rPr>
    </w:lvl>
    <w:lvl w:ilvl="7" w:tplc="93604230">
      <w:start w:val="1"/>
      <w:numFmt w:val="bullet"/>
      <w:lvlText w:val="o"/>
      <w:lvlJc w:val="left"/>
      <w:pPr>
        <w:ind w:left="5760" w:hanging="360"/>
      </w:pPr>
      <w:rPr>
        <w:rFonts w:ascii="Courier New" w:hAnsi="Courier New" w:hint="default"/>
      </w:rPr>
    </w:lvl>
    <w:lvl w:ilvl="8" w:tplc="816A3F4A">
      <w:start w:val="1"/>
      <w:numFmt w:val="bullet"/>
      <w:lvlText w:val=""/>
      <w:lvlJc w:val="left"/>
      <w:pPr>
        <w:ind w:left="6480" w:hanging="360"/>
      </w:pPr>
      <w:rPr>
        <w:rFonts w:ascii="Wingdings" w:hAnsi="Wingdings" w:hint="default"/>
      </w:rPr>
    </w:lvl>
  </w:abstractNum>
  <w:abstractNum w:abstractNumId="7" w15:restartNumberingAfterBreak="0">
    <w:nsid w:val="5E476EE2"/>
    <w:multiLevelType w:val="hybridMultilevel"/>
    <w:tmpl w:val="1F8A329E"/>
    <w:lvl w:ilvl="0" w:tplc="439E56E8">
      <w:start w:val="1"/>
      <w:numFmt w:val="bullet"/>
      <w:lvlText w:val="·"/>
      <w:lvlJc w:val="left"/>
      <w:pPr>
        <w:ind w:left="720" w:hanging="360"/>
      </w:pPr>
      <w:rPr>
        <w:rFonts w:ascii="Symbol" w:hAnsi="Symbol" w:hint="default"/>
      </w:rPr>
    </w:lvl>
    <w:lvl w:ilvl="1" w:tplc="557A9824">
      <w:start w:val="1"/>
      <w:numFmt w:val="bullet"/>
      <w:lvlText w:val="o"/>
      <w:lvlJc w:val="left"/>
      <w:pPr>
        <w:ind w:left="1440" w:hanging="360"/>
      </w:pPr>
      <w:rPr>
        <w:rFonts w:ascii="Courier New" w:hAnsi="Courier New" w:hint="default"/>
      </w:rPr>
    </w:lvl>
    <w:lvl w:ilvl="2" w:tplc="14CC3EE6">
      <w:start w:val="1"/>
      <w:numFmt w:val="bullet"/>
      <w:lvlText w:val=""/>
      <w:lvlJc w:val="left"/>
      <w:pPr>
        <w:ind w:left="2160" w:hanging="360"/>
      </w:pPr>
      <w:rPr>
        <w:rFonts w:ascii="Wingdings" w:hAnsi="Wingdings" w:hint="default"/>
      </w:rPr>
    </w:lvl>
    <w:lvl w:ilvl="3" w:tplc="6A583E60">
      <w:start w:val="1"/>
      <w:numFmt w:val="bullet"/>
      <w:lvlText w:val=""/>
      <w:lvlJc w:val="left"/>
      <w:pPr>
        <w:ind w:left="2880" w:hanging="360"/>
      </w:pPr>
      <w:rPr>
        <w:rFonts w:ascii="Symbol" w:hAnsi="Symbol" w:hint="default"/>
      </w:rPr>
    </w:lvl>
    <w:lvl w:ilvl="4" w:tplc="383A76C0">
      <w:start w:val="1"/>
      <w:numFmt w:val="bullet"/>
      <w:lvlText w:val="o"/>
      <w:lvlJc w:val="left"/>
      <w:pPr>
        <w:ind w:left="3600" w:hanging="360"/>
      </w:pPr>
      <w:rPr>
        <w:rFonts w:ascii="Courier New" w:hAnsi="Courier New" w:hint="default"/>
      </w:rPr>
    </w:lvl>
    <w:lvl w:ilvl="5" w:tplc="3F2AB8FA">
      <w:start w:val="1"/>
      <w:numFmt w:val="bullet"/>
      <w:lvlText w:val=""/>
      <w:lvlJc w:val="left"/>
      <w:pPr>
        <w:ind w:left="4320" w:hanging="360"/>
      </w:pPr>
      <w:rPr>
        <w:rFonts w:ascii="Wingdings" w:hAnsi="Wingdings" w:hint="default"/>
      </w:rPr>
    </w:lvl>
    <w:lvl w:ilvl="6" w:tplc="DB60A788">
      <w:start w:val="1"/>
      <w:numFmt w:val="bullet"/>
      <w:lvlText w:val=""/>
      <w:lvlJc w:val="left"/>
      <w:pPr>
        <w:ind w:left="5040" w:hanging="360"/>
      </w:pPr>
      <w:rPr>
        <w:rFonts w:ascii="Symbol" w:hAnsi="Symbol" w:hint="default"/>
      </w:rPr>
    </w:lvl>
    <w:lvl w:ilvl="7" w:tplc="7C5EA3E4">
      <w:start w:val="1"/>
      <w:numFmt w:val="bullet"/>
      <w:lvlText w:val="o"/>
      <w:lvlJc w:val="left"/>
      <w:pPr>
        <w:ind w:left="5760" w:hanging="360"/>
      </w:pPr>
      <w:rPr>
        <w:rFonts w:ascii="Courier New" w:hAnsi="Courier New" w:hint="default"/>
      </w:rPr>
    </w:lvl>
    <w:lvl w:ilvl="8" w:tplc="CCDA6D5A">
      <w:start w:val="1"/>
      <w:numFmt w:val="bullet"/>
      <w:lvlText w:val=""/>
      <w:lvlJc w:val="left"/>
      <w:pPr>
        <w:ind w:left="6480" w:hanging="360"/>
      </w:pPr>
      <w:rPr>
        <w:rFonts w:ascii="Wingdings" w:hAnsi="Wingdings" w:hint="default"/>
      </w:rPr>
    </w:lvl>
  </w:abstractNum>
  <w:abstractNum w:abstractNumId="8" w15:restartNumberingAfterBreak="0">
    <w:nsid w:val="7AC3EFAA"/>
    <w:multiLevelType w:val="hybridMultilevel"/>
    <w:tmpl w:val="3D3C960E"/>
    <w:lvl w:ilvl="0" w:tplc="2FEE02B4">
      <w:start w:val="1"/>
      <w:numFmt w:val="bullet"/>
      <w:lvlText w:val="·"/>
      <w:lvlJc w:val="left"/>
      <w:pPr>
        <w:ind w:left="720" w:hanging="360"/>
      </w:pPr>
      <w:rPr>
        <w:rFonts w:ascii="Symbol" w:hAnsi="Symbol" w:hint="default"/>
      </w:rPr>
    </w:lvl>
    <w:lvl w:ilvl="1" w:tplc="0E52CA16">
      <w:start w:val="1"/>
      <w:numFmt w:val="bullet"/>
      <w:lvlText w:val="o"/>
      <w:lvlJc w:val="left"/>
      <w:pPr>
        <w:ind w:left="1440" w:hanging="360"/>
      </w:pPr>
      <w:rPr>
        <w:rFonts w:ascii="Courier New" w:hAnsi="Courier New" w:hint="default"/>
      </w:rPr>
    </w:lvl>
    <w:lvl w:ilvl="2" w:tplc="383A8D12">
      <w:start w:val="1"/>
      <w:numFmt w:val="bullet"/>
      <w:lvlText w:val=""/>
      <w:lvlJc w:val="left"/>
      <w:pPr>
        <w:ind w:left="2160" w:hanging="360"/>
      </w:pPr>
      <w:rPr>
        <w:rFonts w:ascii="Wingdings" w:hAnsi="Wingdings" w:hint="default"/>
      </w:rPr>
    </w:lvl>
    <w:lvl w:ilvl="3" w:tplc="55C6E2EC">
      <w:start w:val="1"/>
      <w:numFmt w:val="bullet"/>
      <w:lvlText w:val=""/>
      <w:lvlJc w:val="left"/>
      <w:pPr>
        <w:ind w:left="2880" w:hanging="360"/>
      </w:pPr>
      <w:rPr>
        <w:rFonts w:ascii="Symbol" w:hAnsi="Symbol" w:hint="default"/>
      </w:rPr>
    </w:lvl>
    <w:lvl w:ilvl="4" w:tplc="13C49D70">
      <w:start w:val="1"/>
      <w:numFmt w:val="bullet"/>
      <w:lvlText w:val="o"/>
      <w:lvlJc w:val="left"/>
      <w:pPr>
        <w:ind w:left="3600" w:hanging="360"/>
      </w:pPr>
      <w:rPr>
        <w:rFonts w:ascii="Courier New" w:hAnsi="Courier New" w:hint="default"/>
      </w:rPr>
    </w:lvl>
    <w:lvl w:ilvl="5" w:tplc="7F381BCE">
      <w:start w:val="1"/>
      <w:numFmt w:val="bullet"/>
      <w:lvlText w:val=""/>
      <w:lvlJc w:val="left"/>
      <w:pPr>
        <w:ind w:left="4320" w:hanging="360"/>
      </w:pPr>
      <w:rPr>
        <w:rFonts w:ascii="Wingdings" w:hAnsi="Wingdings" w:hint="default"/>
      </w:rPr>
    </w:lvl>
    <w:lvl w:ilvl="6" w:tplc="3662DEBC">
      <w:start w:val="1"/>
      <w:numFmt w:val="bullet"/>
      <w:lvlText w:val=""/>
      <w:lvlJc w:val="left"/>
      <w:pPr>
        <w:ind w:left="5040" w:hanging="360"/>
      </w:pPr>
      <w:rPr>
        <w:rFonts w:ascii="Symbol" w:hAnsi="Symbol" w:hint="default"/>
      </w:rPr>
    </w:lvl>
    <w:lvl w:ilvl="7" w:tplc="8F868C76">
      <w:start w:val="1"/>
      <w:numFmt w:val="bullet"/>
      <w:lvlText w:val="o"/>
      <w:lvlJc w:val="left"/>
      <w:pPr>
        <w:ind w:left="5760" w:hanging="360"/>
      </w:pPr>
      <w:rPr>
        <w:rFonts w:ascii="Courier New" w:hAnsi="Courier New" w:hint="default"/>
      </w:rPr>
    </w:lvl>
    <w:lvl w:ilvl="8" w:tplc="2C980820">
      <w:start w:val="1"/>
      <w:numFmt w:val="bullet"/>
      <w:lvlText w:val=""/>
      <w:lvlJc w:val="left"/>
      <w:pPr>
        <w:ind w:left="6480" w:hanging="360"/>
      </w:pPr>
      <w:rPr>
        <w:rFonts w:ascii="Wingdings" w:hAnsi="Wingdings" w:hint="default"/>
      </w:rPr>
    </w:lvl>
  </w:abstractNum>
  <w:num w:numId="1" w16cid:durableId="1227105159">
    <w:abstractNumId w:val="5"/>
  </w:num>
  <w:num w:numId="2" w16cid:durableId="586690410">
    <w:abstractNumId w:val="4"/>
  </w:num>
  <w:num w:numId="3" w16cid:durableId="1635911529">
    <w:abstractNumId w:val="7"/>
  </w:num>
  <w:num w:numId="4" w16cid:durableId="447547729">
    <w:abstractNumId w:val="6"/>
  </w:num>
  <w:num w:numId="5" w16cid:durableId="2043357516">
    <w:abstractNumId w:val="3"/>
  </w:num>
  <w:num w:numId="6" w16cid:durableId="1639217315">
    <w:abstractNumId w:val="8"/>
  </w:num>
  <w:num w:numId="7" w16cid:durableId="1396196663">
    <w:abstractNumId w:val="1"/>
  </w:num>
  <w:num w:numId="8" w16cid:durableId="939684605">
    <w:abstractNumId w:val="2"/>
  </w:num>
  <w:num w:numId="9" w16cid:durableId="13382714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3"/>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138"/>
    <w:rsid w:val="00001398"/>
    <w:rsid w:val="00001B34"/>
    <w:rsid w:val="000057D1"/>
    <w:rsid w:val="00015918"/>
    <w:rsid w:val="000160A7"/>
    <w:rsid w:val="00017255"/>
    <w:rsid w:val="00027882"/>
    <w:rsid w:val="00030AE6"/>
    <w:rsid w:val="00031733"/>
    <w:rsid w:val="00037BAA"/>
    <w:rsid w:val="000411DE"/>
    <w:rsid w:val="00051402"/>
    <w:rsid w:val="00060D87"/>
    <w:rsid w:val="00063BC0"/>
    <w:rsid w:val="0006418A"/>
    <w:rsid w:val="0007145F"/>
    <w:rsid w:val="00071D77"/>
    <w:rsid w:val="00071F96"/>
    <w:rsid w:val="000745F2"/>
    <w:rsid w:val="0007706D"/>
    <w:rsid w:val="00092A40"/>
    <w:rsid w:val="000A190C"/>
    <w:rsid w:val="000A7B9A"/>
    <w:rsid w:val="000B1361"/>
    <w:rsid w:val="000B1F31"/>
    <w:rsid w:val="000B348B"/>
    <w:rsid w:val="000B4BBD"/>
    <w:rsid w:val="000C1932"/>
    <w:rsid w:val="000C1C0E"/>
    <w:rsid w:val="000C6440"/>
    <w:rsid w:val="000D0C55"/>
    <w:rsid w:val="000D2EB7"/>
    <w:rsid w:val="000D6BE4"/>
    <w:rsid w:val="000D7901"/>
    <w:rsid w:val="000F1A6F"/>
    <w:rsid w:val="000F1E59"/>
    <w:rsid w:val="000F363B"/>
    <w:rsid w:val="000F7096"/>
    <w:rsid w:val="001034AA"/>
    <w:rsid w:val="00105CC0"/>
    <w:rsid w:val="00116617"/>
    <w:rsid w:val="00121FF2"/>
    <w:rsid w:val="00130286"/>
    <w:rsid w:val="00134CE2"/>
    <w:rsid w:val="00140495"/>
    <w:rsid w:val="00147861"/>
    <w:rsid w:val="00150900"/>
    <w:rsid w:val="001516CE"/>
    <w:rsid w:val="00151EE5"/>
    <w:rsid w:val="001648C3"/>
    <w:rsid w:val="00165A08"/>
    <w:rsid w:val="00166426"/>
    <w:rsid w:val="00166D55"/>
    <w:rsid w:val="00174517"/>
    <w:rsid w:val="001763D4"/>
    <w:rsid w:val="00176953"/>
    <w:rsid w:val="0017770E"/>
    <w:rsid w:val="00186D43"/>
    <w:rsid w:val="0019393C"/>
    <w:rsid w:val="001A52A4"/>
    <w:rsid w:val="001C7EEE"/>
    <w:rsid w:val="001D29EF"/>
    <w:rsid w:val="001D2B02"/>
    <w:rsid w:val="001D4A28"/>
    <w:rsid w:val="001E6BC9"/>
    <w:rsid w:val="001F3B18"/>
    <w:rsid w:val="001F6A06"/>
    <w:rsid w:val="00200D02"/>
    <w:rsid w:val="002068F2"/>
    <w:rsid w:val="002107C1"/>
    <w:rsid w:val="00214513"/>
    <w:rsid w:val="00216A17"/>
    <w:rsid w:val="00221D53"/>
    <w:rsid w:val="00224441"/>
    <w:rsid w:val="00240292"/>
    <w:rsid w:val="00241807"/>
    <w:rsid w:val="00244324"/>
    <w:rsid w:val="00247CDE"/>
    <w:rsid w:val="00252E71"/>
    <w:rsid w:val="00255CE4"/>
    <w:rsid w:val="00260E7F"/>
    <w:rsid w:val="00262AEE"/>
    <w:rsid w:val="00263E57"/>
    <w:rsid w:val="00267ED9"/>
    <w:rsid w:val="0027044C"/>
    <w:rsid w:val="0028534C"/>
    <w:rsid w:val="00286593"/>
    <w:rsid w:val="00287A55"/>
    <w:rsid w:val="00294E2B"/>
    <w:rsid w:val="002A241F"/>
    <w:rsid w:val="002A6ABB"/>
    <w:rsid w:val="002A76BF"/>
    <w:rsid w:val="002B18C0"/>
    <w:rsid w:val="002B3E97"/>
    <w:rsid w:val="002B7FE0"/>
    <w:rsid w:val="002C40E7"/>
    <w:rsid w:val="002D295C"/>
    <w:rsid w:val="002D71D5"/>
    <w:rsid w:val="002E21A8"/>
    <w:rsid w:val="002E2D8A"/>
    <w:rsid w:val="002E4672"/>
    <w:rsid w:val="002E557F"/>
    <w:rsid w:val="002F05DE"/>
    <w:rsid w:val="002F0FF0"/>
    <w:rsid w:val="002F2A38"/>
    <w:rsid w:val="00307B31"/>
    <w:rsid w:val="00316125"/>
    <w:rsid w:val="003254DC"/>
    <w:rsid w:val="00326868"/>
    <w:rsid w:val="00343E9F"/>
    <w:rsid w:val="003451A8"/>
    <w:rsid w:val="00354738"/>
    <w:rsid w:val="00364006"/>
    <w:rsid w:val="003770FD"/>
    <w:rsid w:val="003773CE"/>
    <w:rsid w:val="003774B6"/>
    <w:rsid w:val="00381138"/>
    <w:rsid w:val="003819C2"/>
    <w:rsid w:val="00383154"/>
    <w:rsid w:val="00392687"/>
    <w:rsid w:val="0039352C"/>
    <w:rsid w:val="00393E71"/>
    <w:rsid w:val="0039614C"/>
    <w:rsid w:val="003A428B"/>
    <w:rsid w:val="003A6117"/>
    <w:rsid w:val="003A739A"/>
    <w:rsid w:val="003B1A5B"/>
    <w:rsid w:val="003C1F2D"/>
    <w:rsid w:val="003D05FC"/>
    <w:rsid w:val="003D5513"/>
    <w:rsid w:val="003E2605"/>
    <w:rsid w:val="003E4AEC"/>
    <w:rsid w:val="003E60E6"/>
    <w:rsid w:val="00401507"/>
    <w:rsid w:val="00402968"/>
    <w:rsid w:val="00411653"/>
    <w:rsid w:val="004161BD"/>
    <w:rsid w:val="004343CD"/>
    <w:rsid w:val="00441DC1"/>
    <w:rsid w:val="00441DD6"/>
    <w:rsid w:val="004441CC"/>
    <w:rsid w:val="00446E64"/>
    <w:rsid w:val="00451CC2"/>
    <w:rsid w:val="0045379C"/>
    <w:rsid w:val="00464724"/>
    <w:rsid w:val="004852E0"/>
    <w:rsid w:val="00492671"/>
    <w:rsid w:val="004A13C5"/>
    <w:rsid w:val="004A57DE"/>
    <w:rsid w:val="004C07F8"/>
    <w:rsid w:val="004C3BC8"/>
    <w:rsid w:val="004D1380"/>
    <w:rsid w:val="004D7425"/>
    <w:rsid w:val="004E106B"/>
    <w:rsid w:val="004E2C18"/>
    <w:rsid w:val="004E5A7C"/>
    <w:rsid w:val="004F09CC"/>
    <w:rsid w:val="004F4625"/>
    <w:rsid w:val="004F5DA7"/>
    <w:rsid w:val="00505BD3"/>
    <w:rsid w:val="00516A73"/>
    <w:rsid w:val="00541F7F"/>
    <w:rsid w:val="00546990"/>
    <w:rsid w:val="00562D55"/>
    <w:rsid w:val="00577560"/>
    <w:rsid w:val="005832F6"/>
    <w:rsid w:val="00585B43"/>
    <w:rsid w:val="00585C15"/>
    <w:rsid w:val="00585E6B"/>
    <w:rsid w:val="005866A7"/>
    <w:rsid w:val="005A0912"/>
    <w:rsid w:val="005A1914"/>
    <w:rsid w:val="005A3CC7"/>
    <w:rsid w:val="005A7F46"/>
    <w:rsid w:val="005B51D4"/>
    <w:rsid w:val="005C5A07"/>
    <w:rsid w:val="005D08DD"/>
    <w:rsid w:val="005D469E"/>
    <w:rsid w:val="005D6259"/>
    <w:rsid w:val="005E1FA2"/>
    <w:rsid w:val="005E7BE4"/>
    <w:rsid w:val="005F2B0D"/>
    <w:rsid w:val="005F308E"/>
    <w:rsid w:val="005F33E5"/>
    <w:rsid w:val="005F3E64"/>
    <w:rsid w:val="005F407C"/>
    <w:rsid w:val="00607A72"/>
    <w:rsid w:val="006222F4"/>
    <w:rsid w:val="00625B56"/>
    <w:rsid w:val="006277B3"/>
    <w:rsid w:val="006333AE"/>
    <w:rsid w:val="00642A03"/>
    <w:rsid w:val="0064362C"/>
    <w:rsid w:val="00647846"/>
    <w:rsid w:val="00654033"/>
    <w:rsid w:val="00656971"/>
    <w:rsid w:val="00660182"/>
    <w:rsid w:val="00660CCA"/>
    <w:rsid w:val="00661C1E"/>
    <w:rsid w:val="00667DA3"/>
    <w:rsid w:val="00683004"/>
    <w:rsid w:val="006830B9"/>
    <w:rsid w:val="0069281F"/>
    <w:rsid w:val="0069438B"/>
    <w:rsid w:val="00694616"/>
    <w:rsid w:val="006A71AC"/>
    <w:rsid w:val="006A7712"/>
    <w:rsid w:val="006D15D8"/>
    <w:rsid w:val="006D392E"/>
    <w:rsid w:val="006D55BC"/>
    <w:rsid w:val="006D6023"/>
    <w:rsid w:val="006F10EC"/>
    <w:rsid w:val="006F3650"/>
    <w:rsid w:val="00701DAF"/>
    <w:rsid w:val="007026CD"/>
    <w:rsid w:val="007039B1"/>
    <w:rsid w:val="00703BD7"/>
    <w:rsid w:val="00705A88"/>
    <w:rsid w:val="00711080"/>
    <w:rsid w:val="00713496"/>
    <w:rsid w:val="00715143"/>
    <w:rsid w:val="0072567F"/>
    <w:rsid w:val="007262AE"/>
    <w:rsid w:val="0073283F"/>
    <w:rsid w:val="00733D42"/>
    <w:rsid w:val="007368FE"/>
    <w:rsid w:val="00740C7D"/>
    <w:rsid w:val="00742128"/>
    <w:rsid w:val="00744956"/>
    <w:rsid w:val="007562BF"/>
    <w:rsid w:val="00761EEC"/>
    <w:rsid w:val="007706E8"/>
    <w:rsid w:val="0077744C"/>
    <w:rsid w:val="00784574"/>
    <w:rsid w:val="00785585"/>
    <w:rsid w:val="00785CAD"/>
    <w:rsid w:val="007934CE"/>
    <w:rsid w:val="00793C84"/>
    <w:rsid w:val="00797E77"/>
    <w:rsid w:val="007A09D6"/>
    <w:rsid w:val="007A2F8C"/>
    <w:rsid w:val="007A3CE8"/>
    <w:rsid w:val="007B2C8E"/>
    <w:rsid w:val="007B6174"/>
    <w:rsid w:val="007C7086"/>
    <w:rsid w:val="007C7E4C"/>
    <w:rsid w:val="007E3E9F"/>
    <w:rsid w:val="007F3458"/>
    <w:rsid w:val="0080235A"/>
    <w:rsid w:val="00806987"/>
    <w:rsid w:val="00810835"/>
    <w:rsid w:val="00810AAF"/>
    <w:rsid w:val="00812C33"/>
    <w:rsid w:val="00834555"/>
    <w:rsid w:val="008355D6"/>
    <w:rsid w:val="00844136"/>
    <w:rsid w:val="00847E4C"/>
    <w:rsid w:val="00847F49"/>
    <w:rsid w:val="008548C2"/>
    <w:rsid w:val="0085565B"/>
    <w:rsid w:val="00862149"/>
    <w:rsid w:val="00862519"/>
    <w:rsid w:val="00863FDB"/>
    <w:rsid w:val="008645D4"/>
    <w:rsid w:val="00872542"/>
    <w:rsid w:val="0087401F"/>
    <w:rsid w:val="00882DFB"/>
    <w:rsid w:val="00886A8D"/>
    <w:rsid w:val="0089457B"/>
    <w:rsid w:val="0089689A"/>
    <w:rsid w:val="008A136F"/>
    <w:rsid w:val="008A258E"/>
    <w:rsid w:val="008A2CA0"/>
    <w:rsid w:val="008B27C8"/>
    <w:rsid w:val="008B7179"/>
    <w:rsid w:val="008C2354"/>
    <w:rsid w:val="008C2B2C"/>
    <w:rsid w:val="008C6E72"/>
    <w:rsid w:val="008E29B3"/>
    <w:rsid w:val="008E32F5"/>
    <w:rsid w:val="008F19E7"/>
    <w:rsid w:val="008F2AD5"/>
    <w:rsid w:val="008F727C"/>
    <w:rsid w:val="00903423"/>
    <w:rsid w:val="00904DE2"/>
    <w:rsid w:val="00905007"/>
    <w:rsid w:val="00906B39"/>
    <w:rsid w:val="009132C3"/>
    <w:rsid w:val="009173F5"/>
    <w:rsid w:val="009278D7"/>
    <w:rsid w:val="0092D96A"/>
    <w:rsid w:val="009405CC"/>
    <w:rsid w:val="00941C09"/>
    <w:rsid w:val="00942057"/>
    <w:rsid w:val="0094277C"/>
    <w:rsid w:val="00946E87"/>
    <w:rsid w:val="00946F7B"/>
    <w:rsid w:val="00957739"/>
    <w:rsid w:val="009605E5"/>
    <w:rsid w:val="00963D16"/>
    <w:rsid w:val="00967790"/>
    <w:rsid w:val="00971948"/>
    <w:rsid w:val="009803AA"/>
    <w:rsid w:val="009822F1"/>
    <w:rsid w:val="009A0F74"/>
    <w:rsid w:val="009A2935"/>
    <w:rsid w:val="009A2B93"/>
    <w:rsid w:val="009A4345"/>
    <w:rsid w:val="009B0504"/>
    <w:rsid w:val="009B48E1"/>
    <w:rsid w:val="009B4F23"/>
    <w:rsid w:val="009B6AE2"/>
    <w:rsid w:val="009C1C82"/>
    <w:rsid w:val="009C257B"/>
    <w:rsid w:val="009C704C"/>
    <w:rsid w:val="009D15D4"/>
    <w:rsid w:val="009D753C"/>
    <w:rsid w:val="009E4A77"/>
    <w:rsid w:val="009E6746"/>
    <w:rsid w:val="009F0407"/>
    <w:rsid w:val="009F5C33"/>
    <w:rsid w:val="009F7292"/>
    <w:rsid w:val="00A0036C"/>
    <w:rsid w:val="00A0174B"/>
    <w:rsid w:val="00A04E2F"/>
    <w:rsid w:val="00A0550F"/>
    <w:rsid w:val="00A069D1"/>
    <w:rsid w:val="00A07F58"/>
    <w:rsid w:val="00A107D2"/>
    <w:rsid w:val="00A12015"/>
    <w:rsid w:val="00A12844"/>
    <w:rsid w:val="00A12E8B"/>
    <w:rsid w:val="00A16023"/>
    <w:rsid w:val="00A21644"/>
    <w:rsid w:val="00A21910"/>
    <w:rsid w:val="00A258C4"/>
    <w:rsid w:val="00A27EEC"/>
    <w:rsid w:val="00A31D74"/>
    <w:rsid w:val="00A42946"/>
    <w:rsid w:val="00A522E0"/>
    <w:rsid w:val="00A55457"/>
    <w:rsid w:val="00A63510"/>
    <w:rsid w:val="00A720AB"/>
    <w:rsid w:val="00A90C9F"/>
    <w:rsid w:val="00A92C03"/>
    <w:rsid w:val="00A94001"/>
    <w:rsid w:val="00A945ED"/>
    <w:rsid w:val="00A95575"/>
    <w:rsid w:val="00A9690E"/>
    <w:rsid w:val="00AB03D9"/>
    <w:rsid w:val="00AC1119"/>
    <w:rsid w:val="00AD6299"/>
    <w:rsid w:val="00AD7155"/>
    <w:rsid w:val="00AF087E"/>
    <w:rsid w:val="00AF113B"/>
    <w:rsid w:val="00AF4553"/>
    <w:rsid w:val="00B0358A"/>
    <w:rsid w:val="00B0438F"/>
    <w:rsid w:val="00B1063A"/>
    <w:rsid w:val="00B106F3"/>
    <w:rsid w:val="00B15DA2"/>
    <w:rsid w:val="00B16132"/>
    <w:rsid w:val="00B20229"/>
    <w:rsid w:val="00B20317"/>
    <w:rsid w:val="00B24D6A"/>
    <w:rsid w:val="00B34DFD"/>
    <w:rsid w:val="00B3648B"/>
    <w:rsid w:val="00B44B55"/>
    <w:rsid w:val="00B560A4"/>
    <w:rsid w:val="00B572EE"/>
    <w:rsid w:val="00B62264"/>
    <w:rsid w:val="00B655B2"/>
    <w:rsid w:val="00B756DD"/>
    <w:rsid w:val="00B87702"/>
    <w:rsid w:val="00B910B8"/>
    <w:rsid w:val="00B971E5"/>
    <w:rsid w:val="00BA0813"/>
    <w:rsid w:val="00BA3226"/>
    <w:rsid w:val="00BC3E0B"/>
    <w:rsid w:val="00BC4E90"/>
    <w:rsid w:val="00BC7ACD"/>
    <w:rsid w:val="00BD18C6"/>
    <w:rsid w:val="00BE0D56"/>
    <w:rsid w:val="00BE205F"/>
    <w:rsid w:val="00BE5BCC"/>
    <w:rsid w:val="00BF29F5"/>
    <w:rsid w:val="00BF7D2A"/>
    <w:rsid w:val="00C12F68"/>
    <w:rsid w:val="00C130D3"/>
    <w:rsid w:val="00C22FA6"/>
    <w:rsid w:val="00C26046"/>
    <w:rsid w:val="00C27614"/>
    <w:rsid w:val="00C30430"/>
    <w:rsid w:val="00C30CFD"/>
    <w:rsid w:val="00C41441"/>
    <w:rsid w:val="00C42274"/>
    <w:rsid w:val="00C42517"/>
    <w:rsid w:val="00C42DD8"/>
    <w:rsid w:val="00C432AC"/>
    <w:rsid w:val="00C4352A"/>
    <w:rsid w:val="00C43AB7"/>
    <w:rsid w:val="00C45D0E"/>
    <w:rsid w:val="00C4773C"/>
    <w:rsid w:val="00C53C47"/>
    <w:rsid w:val="00C557EB"/>
    <w:rsid w:val="00C72B0E"/>
    <w:rsid w:val="00C800C7"/>
    <w:rsid w:val="00C923E2"/>
    <w:rsid w:val="00C929EF"/>
    <w:rsid w:val="00C958BB"/>
    <w:rsid w:val="00CA1456"/>
    <w:rsid w:val="00CA2BDD"/>
    <w:rsid w:val="00CA3650"/>
    <w:rsid w:val="00CB3E8C"/>
    <w:rsid w:val="00CC1F75"/>
    <w:rsid w:val="00CC33B6"/>
    <w:rsid w:val="00CD026E"/>
    <w:rsid w:val="00CD3CD4"/>
    <w:rsid w:val="00CD56DD"/>
    <w:rsid w:val="00CE159C"/>
    <w:rsid w:val="00CF4892"/>
    <w:rsid w:val="00CF5603"/>
    <w:rsid w:val="00CF764E"/>
    <w:rsid w:val="00D01031"/>
    <w:rsid w:val="00D0118E"/>
    <w:rsid w:val="00D0217C"/>
    <w:rsid w:val="00D15311"/>
    <w:rsid w:val="00D16289"/>
    <w:rsid w:val="00D219CC"/>
    <w:rsid w:val="00D24F06"/>
    <w:rsid w:val="00D33039"/>
    <w:rsid w:val="00D47B89"/>
    <w:rsid w:val="00D502B3"/>
    <w:rsid w:val="00D52B0F"/>
    <w:rsid w:val="00D63F3B"/>
    <w:rsid w:val="00D65237"/>
    <w:rsid w:val="00D7339C"/>
    <w:rsid w:val="00D77529"/>
    <w:rsid w:val="00D92E65"/>
    <w:rsid w:val="00DA0B88"/>
    <w:rsid w:val="00DA5582"/>
    <w:rsid w:val="00DB2D4A"/>
    <w:rsid w:val="00DB39FD"/>
    <w:rsid w:val="00DB66E8"/>
    <w:rsid w:val="00DB76D7"/>
    <w:rsid w:val="00DB7FE7"/>
    <w:rsid w:val="00DC2FB9"/>
    <w:rsid w:val="00DD02BF"/>
    <w:rsid w:val="00DF1A74"/>
    <w:rsid w:val="00E01114"/>
    <w:rsid w:val="00E15B78"/>
    <w:rsid w:val="00E166B1"/>
    <w:rsid w:val="00E22F74"/>
    <w:rsid w:val="00E25450"/>
    <w:rsid w:val="00E26033"/>
    <w:rsid w:val="00E3167C"/>
    <w:rsid w:val="00E3418A"/>
    <w:rsid w:val="00E40E4F"/>
    <w:rsid w:val="00E473D8"/>
    <w:rsid w:val="00E51C0B"/>
    <w:rsid w:val="00E52A89"/>
    <w:rsid w:val="00E925AF"/>
    <w:rsid w:val="00E92F13"/>
    <w:rsid w:val="00E945DC"/>
    <w:rsid w:val="00E9566E"/>
    <w:rsid w:val="00E96698"/>
    <w:rsid w:val="00EA14BA"/>
    <w:rsid w:val="00EA4C69"/>
    <w:rsid w:val="00EA4E0C"/>
    <w:rsid w:val="00EA7F05"/>
    <w:rsid w:val="00EB3E6D"/>
    <w:rsid w:val="00EB6AE4"/>
    <w:rsid w:val="00EC0058"/>
    <w:rsid w:val="00EC2B19"/>
    <w:rsid w:val="00ED1B8A"/>
    <w:rsid w:val="00ED5152"/>
    <w:rsid w:val="00EE3185"/>
    <w:rsid w:val="00EF532E"/>
    <w:rsid w:val="00F06DC2"/>
    <w:rsid w:val="00F1511C"/>
    <w:rsid w:val="00F15A46"/>
    <w:rsid w:val="00F202C8"/>
    <w:rsid w:val="00F20891"/>
    <w:rsid w:val="00F224F4"/>
    <w:rsid w:val="00F27798"/>
    <w:rsid w:val="00F4030C"/>
    <w:rsid w:val="00F40BB4"/>
    <w:rsid w:val="00F50D02"/>
    <w:rsid w:val="00F54BCB"/>
    <w:rsid w:val="00F56124"/>
    <w:rsid w:val="00F72FC8"/>
    <w:rsid w:val="00F774B8"/>
    <w:rsid w:val="00F776B8"/>
    <w:rsid w:val="00F87960"/>
    <w:rsid w:val="00F97F7A"/>
    <w:rsid w:val="00FA0263"/>
    <w:rsid w:val="00FA08E0"/>
    <w:rsid w:val="00FA2376"/>
    <w:rsid w:val="00FB0699"/>
    <w:rsid w:val="00FB2B68"/>
    <w:rsid w:val="00FB7D83"/>
    <w:rsid w:val="00FC1E78"/>
    <w:rsid w:val="00FC3B1D"/>
    <w:rsid w:val="00FC3CF9"/>
    <w:rsid w:val="00FD3933"/>
    <w:rsid w:val="00FD7FB8"/>
    <w:rsid w:val="00FE4DC6"/>
    <w:rsid w:val="00FF0430"/>
    <w:rsid w:val="00FF1A0C"/>
    <w:rsid w:val="00FF4A7E"/>
    <w:rsid w:val="00FF6961"/>
    <w:rsid w:val="01177340"/>
    <w:rsid w:val="016DAA0C"/>
    <w:rsid w:val="0210B8A4"/>
    <w:rsid w:val="0302A3D9"/>
    <w:rsid w:val="0345793E"/>
    <w:rsid w:val="038CD850"/>
    <w:rsid w:val="05284F6B"/>
    <w:rsid w:val="05485966"/>
    <w:rsid w:val="0589B22F"/>
    <w:rsid w:val="0614965C"/>
    <w:rsid w:val="0618C9A4"/>
    <w:rsid w:val="06DEF79D"/>
    <w:rsid w:val="07258290"/>
    <w:rsid w:val="09FBC08E"/>
    <w:rsid w:val="0A06587F"/>
    <w:rsid w:val="0A16985F"/>
    <w:rsid w:val="0A209353"/>
    <w:rsid w:val="0A7AF3F9"/>
    <w:rsid w:val="0E398D41"/>
    <w:rsid w:val="0FB37167"/>
    <w:rsid w:val="108B0C0D"/>
    <w:rsid w:val="10C43B01"/>
    <w:rsid w:val="1153F4D4"/>
    <w:rsid w:val="1226DC6E"/>
    <w:rsid w:val="12F2F68E"/>
    <w:rsid w:val="148EC6EF"/>
    <w:rsid w:val="162A9750"/>
    <w:rsid w:val="180370A4"/>
    <w:rsid w:val="182BB691"/>
    <w:rsid w:val="18B8D109"/>
    <w:rsid w:val="1970B888"/>
    <w:rsid w:val="1A0FF605"/>
    <w:rsid w:val="1AEF2225"/>
    <w:rsid w:val="1B17EB9D"/>
    <w:rsid w:val="1BDA05A1"/>
    <w:rsid w:val="1C2C1E1D"/>
    <w:rsid w:val="1C68B65E"/>
    <w:rsid w:val="1C99D8D4"/>
    <w:rsid w:val="1CAB20FD"/>
    <w:rsid w:val="1E149C73"/>
    <w:rsid w:val="1E35A935"/>
    <w:rsid w:val="1EC74608"/>
    <w:rsid w:val="1EE683A2"/>
    <w:rsid w:val="1F94E503"/>
    <w:rsid w:val="1FBDD095"/>
    <w:rsid w:val="202B0FF3"/>
    <w:rsid w:val="21BD2336"/>
    <w:rsid w:val="21DAF3DD"/>
    <w:rsid w:val="2244C019"/>
    <w:rsid w:val="23179ACE"/>
    <w:rsid w:val="240BEE26"/>
    <w:rsid w:val="2557BCC5"/>
    <w:rsid w:val="25E1A7D5"/>
    <w:rsid w:val="26D19964"/>
    <w:rsid w:val="277D7836"/>
    <w:rsid w:val="281C374A"/>
    <w:rsid w:val="29194897"/>
    <w:rsid w:val="29194950"/>
    <w:rsid w:val="29C616F1"/>
    <w:rsid w:val="2C261B1C"/>
    <w:rsid w:val="2E53BA85"/>
    <w:rsid w:val="2F055AD3"/>
    <w:rsid w:val="303C1EE9"/>
    <w:rsid w:val="326A4BFB"/>
    <w:rsid w:val="32A6D0AA"/>
    <w:rsid w:val="3315FB69"/>
    <w:rsid w:val="33AB25A6"/>
    <w:rsid w:val="34B17284"/>
    <w:rsid w:val="34B1CBCA"/>
    <w:rsid w:val="34C2FC09"/>
    <w:rsid w:val="34D17C7F"/>
    <w:rsid w:val="35820018"/>
    <w:rsid w:val="364D9C2B"/>
    <w:rsid w:val="373DBD1E"/>
    <w:rsid w:val="37E96C8C"/>
    <w:rsid w:val="38AC3D19"/>
    <w:rsid w:val="38D98D7F"/>
    <w:rsid w:val="39853CED"/>
    <w:rsid w:val="3A274B76"/>
    <w:rsid w:val="3B210D4E"/>
    <w:rsid w:val="3B40BE03"/>
    <w:rsid w:val="3CDC8E64"/>
    <w:rsid w:val="3D5EEC38"/>
    <w:rsid w:val="3E58AE10"/>
    <w:rsid w:val="3FF47E71"/>
    <w:rsid w:val="41AFFF87"/>
    <w:rsid w:val="41E9E1C2"/>
    <w:rsid w:val="4243008D"/>
    <w:rsid w:val="425B0CE5"/>
    <w:rsid w:val="4592ADA7"/>
    <w:rsid w:val="474F26FD"/>
    <w:rsid w:val="47F34DAD"/>
    <w:rsid w:val="4961A627"/>
    <w:rsid w:val="49E721CF"/>
    <w:rsid w:val="4A95AC02"/>
    <w:rsid w:val="4AE0C1E9"/>
    <w:rsid w:val="4BCF8E67"/>
    <w:rsid w:val="4C0F52EC"/>
    <w:rsid w:val="4C4F6D8A"/>
    <w:rsid w:val="4C7C924A"/>
    <w:rsid w:val="4CFB2859"/>
    <w:rsid w:val="4DD6478E"/>
    <w:rsid w:val="4E9DBD02"/>
    <w:rsid w:val="4F398FED"/>
    <w:rsid w:val="4F46F3AE"/>
    <w:rsid w:val="4F49132A"/>
    <w:rsid w:val="4F5A9CAF"/>
    <w:rsid w:val="4F63EAFB"/>
    <w:rsid w:val="509F7101"/>
    <w:rsid w:val="50D5604E"/>
    <w:rsid w:val="50E68373"/>
    <w:rsid w:val="512B3FAB"/>
    <w:rsid w:val="513E67BF"/>
    <w:rsid w:val="523B4162"/>
    <w:rsid w:val="529B8BBD"/>
    <w:rsid w:val="52A0BDE7"/>
    <w:rsid w:val="53D711C3"/>
    <w:rsid w:val="54013C74"/>
    <w:rsid w:val="5418546E"/>
    <w:rsid w:val="54415712"/>
    <w:rsid w:val="55CFC6C0"/>
    <w:rsid w:val="568A57D0"/>
    <w:rsid w:val="57A4D4A9"/>
    <w:rsid w:val="5A7821D5"/>
    <w:rsid w:val="5C2A46BC"/>
    <w:rsid w:val="5D6D3195"/>
    <w:rsid w:val="5EAF8AAE"/>
    <w:rsid w:val="5EB50A0A"/>
    <w:rsid w:val="5F9F3510"/>
    <w:rsid w:val="602A4E4D"/>
    <w:rsid w:val="60EFFFD1"/>
    <w:rsid w:val="62B0D357"/>
    <w:rsid w:val="62D99CCF"/>
    <w:rsid w:val="65244B8E"/>
    <w:rsid w:val="656708F4"/>
    <w:rsid w:val="67BE2E81"/>
    <w:rsid w:val="68FB76FB"/>
    <w:rsid w:val="69074761"/>
    <w:rsid w:val="69AA2ACB"/>
    <w:rsid w:val="69F7CB66"/>
    <w:rsid w:val="6A19E628"/>
    <w:rsid w:val="6AAA3067"/>
    <w:rsid w:val="6B263247"/>
    <w:rsid w:val="6B7A64B5"/>
    <w:rsid w:val="6DE78678"/>
    <w:rsid w:val="6E67E235"/>
    <w:rsid w:val="6EB20577"/>
    <w:rsid w:val="6FEED563"/>
    <w:rsid w:val="70F36168"/>
    <w:rsid w:val="7161530C"/>
    <w:rsid w:val="75265CE5"/>
    <w:rsid w:val="76D8ADE3"/>
    <w:rsid w:val="77B42898"/>
    <w:rsid w:val="7C5DBF54"/>
    <w:rsid w:val="7D566FDD"/>
    <w:rsid w:val="7E1ABEFC"/>
    <w:rsid w:val="7EBE17C6"/>
    <w:rsid w:val="7F135FBE"/>
    <w:rsid w:val="7F8765A3"/>
    <w:rsid w:val="7FBB0F2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01A16E"/>
  <w15:docId w15:val="{7EDC6904-41E0-4FA7-BF90-0D10B3416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001B34"/>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001B34"/>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30286"/>
    <w:rPr>
      <w:color w:val="0563C1" w:themeColor="hyperlink"/>
      <w:u w:val="single"/>
    </w:rPr>
  </w:style>
  <w:style w:type="paragraph" w:styleId="Header">
    <w:name w:val="header"/>
    <w:basedOn w:val="Normal"/>
    <w:link w:val="HeaderChar"/>
    <w:uiPriority w:val="99"/>
    <w:unhideWhenUsed/>
    <w:rsid w:val="002402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0292"/>
  </w:style>
  <w:style w:type="paragraph" w:styleId="Footer">
    <w:name w:val="footer"/>
    <w:basedOn w:val="Normal"/>
    <w:link w:val="FooterChar"/>
    <w:uiPriority w:val="99"/>
    <w:unhideWhenUsed/>
    <w:rsid w:val="002402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0292"/>
  </w:style>
  <w:style w:type="paragraph" w:styleId="BalloonText">
    <w:name w:val="Balloon Text"/>
    <w:basedOn w:val="Normal"/>
    <w:link w:val="BalloonTextChar"/>
    <w:uiPriority w:val="99"/>
    <w:semiHidden/>
    <w:unhideWhenUsed/>
    <w:rsid w:val="0071349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3496"/>
    <w:rPr>
      <w:rFonts w:ascii="Segoe UI" w:hAnsi="Segoe UI" w:cs="Segoe UI"/>
      <w:sz w:val="18"/>
      <w:szCs w:val="18"/>
    </w:rPr>
  </w:style>
  <w:style w:type="character" w:customStyle="1" w:styleId="UnresolvedMention1">
    <w:name w:val="Unresolved Mention1"/>
    <w:basedOn w:val="DefaultParagraphFont"/>
    <w:uiPriority w:val="99"/>
    <w:semiHidden/>
    <w:unhideWhenUsed/>
    <w:rsid w:val="00174517"/>
    <w:rPr>
      <w:color w:val="605E5C"/>
      <w:shd w:val="clear" w:color="auto" w:fill="E1DFDD"/>
    </w:rPr>
  </w:style>
  <w:style w:type="character" w:styleId="FollowedHyperlink">
    <w:name w:val="FollowedHyperlink"/>
    <w:basedOn w:val="DefaultParagraphFont"/>
    <w:uiPriority w:val="99"/>
    <w:semiHidden/>
    <w:unhideWhenUsed/>
    <w:rsid w:val="00092A40"/>
    <w:rPr>
      <w:color w:val="954F72" w:themeColor="followedHyperlink"/>
      <w:u w:val="single"/>
    </w:rPr>
  </w:style>
  <w:style w:type="character" w:styleId="CommentReference">
    <w:name w:val="annotation reference"/>
    <w:basedOn w:val="DefaultParagraphFont"/>
    <w:uiPriority w:val="99"/>
    <w:semiHidden/>
    <w:unhideWhenUsed/>
    <w:rsid w:val="009278D7"/>
    <w:rPr>
      <w:sz w:val="16"/>
      <w:szCs w:val="16"/>
    </w:rPr>
  </w:style>
  <w:style w:type="paragraph" w:styleId="CommentText">
    <w:name w:val="annotation text"/>
    <w:basedOn w:val="Normal"/>
    <w:link w:val="CommentTextChar"/>
    <w:uiPriority w:val="99"/>
    <w:unhideWhenUsed/>
    <w:rsid w:val="009278D7"/>
    <w:pPr>
      <w:spacing w:line="240" w:lineRule="auto"/>
    </w:pPr>
    <w:rPr>
      <w:sz w:val="20"/>
      <w:szCs w:val="20"/>
    </w:rPr>
  </w:style>
  <w:style w:type="character" w:customStyle="1" w:styleId="CommentTextChar">
    <w:name w:val="Comment Text Char"/>
    <w:basedOn w:val="DefaultParagraphFont"/>
    <w:link w:val="CommentText"/>
    <w:uiPriority w:val="99"/>
    <w:rsid w:val="009278D7"/>
    <w:rPr>
      <w:sz w:val="20"/>
      <w:szCs w:val="20"/>
    </w:rPr>
  </w:style>
  <w:style w:type="paragraph" w:styleId="CommentSubject">
    <w:name w:val="annotation subject"/>
    <w:basedOn w:val="CommentText"/>
    <w:next w:val="CommentText"/>
    <w:link w:val="CommentSubjectChar"/>
    <w:uiPriority w:val="99"/>
    <w:semiHidden/>
    <w:unhideWhenUsed/>
    <w:rsid w:val="009278D7"/>
    <w:rPr>
      <w:b/>
      <w:bCs/>
    </w:rPr>
  </w:style>
  <w:style w:type="character" w:customStyle="1" w:styleId="CommentSubjectChar">
    <w:name w:val="Comment Subject Char"/>
    <w:basedOn w:val="CommentTextChar"/>
    <w:link w:val="CommentSubject"/>
    <w:uiPriority w:val="99"/>
    <w:semiHidden/>
    <w:rsid w:val="009278D7"/>
    <w:rPr>
      <w:b/>
      <w:bCs/>
      <w:sz w:val="20"/>
      <w:szCs w:val="20"/>
    </w:rPr>
  </w:style>
  <w:style w:type="character" w:customStyle="1" w:styleId="UnresolvedMention2">
    <w:name w:val="Unresolved Mention2"/>
    <w:basedOn w:val="DefaultParagraphFont"/>
    <w:uiPriority w:val="99"/>
    <w:semiHidden/>
    <w:unhideWhenUsed/>
    <w:rsid w:val="00FA08E0"/>
    <w:rPr>
      <w:color w:val="605E5C"/>
      <w:shd w:val="clear" w:color="auto" w:fill="E1DFDD"/>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pPr>
      <w:ind w:left="720"/>
      <w:contextualSpacing/>
    </w:pPr>
  </w:style>
  <w:style w:type="character" w:customStyle="1" w:styleId="Heading2Char">
    <w:name w:val="Heading 2 Char"/>
    <w:basedOn w:val="DefaultParagraphFont"/>
    <w:link w:val="Heading2"/>
    <w:uiPriority w:val="9"/>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0D7901"/>
    <w:rPr>
      <w:color w:val="605E5C"/>
      <w:shd w:val="clear" w:color="auto" w:fill="E1DFDD"/>
    </w:rPr>
  </w:style>
  <w:style w:type="paragraph" w:styleId="Revision">
    <w:name w:val="Revision"/>
    <w:hidden/>
    <w:uiPriority w:val="99"/>
    <w:semiHidden/>
    <w:rsid w:val="009D753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6960417">
      <w:bodyDiv w:val="1"/>
      <w:marLeft w:val="0"/>
      <w:marRight w:val="0"/>
      <w:marTop w:val="0"/>
      <w:marBottom w:val="0"/>
      <w:divBdr>
        <w:top w:val="none" w:sz="0" w:space="0" w:color="auto"/>
        <w:left w:val="none" w:sz="0" w:space="0" w:color="auto"/>
        <w:bottom w:val="none" w:sz="0" w:space="0" w:color="auto"/>
        <w:right w:val="none" w:sz="0" w:space="0" w:color="auto"/>
      </w:divBdr>
    </w:div>
    <w:div w:id="836579782">
      <w:bodyDiv w:val="1"/>
      <w:marLeft w:val="0"/>
      <w:marRight w:val="0"/>
      <w:marTop w:val="0"/>
      <w:marBottom w:val="0"/>
      <w:divBdr>
        <w:top w:val="none" w:sz="0" w:space="0" w:color="auto"/>
        <w:left w:val="none" w:sz="0" w:space="0" w:color="auto"/>
        <w:bottom w:val="none" w:sz="0" w:space="0" w:color="auto"/>
        <w:right w:val="none" w:sz="0" w:space="0" w:color="auto"/>
      </w:divBdr>
    </w:div>
    <w:div w:id="1181046048">
      <w:bodyDiv w:val="1"/>
      <w:marLeft w:val="0"/>
      <w:marRight w:val="0"/>
      <w:marTop w:val="0"/>
      <w:marBottom w:val="0"/>
      <w:divBdr>
        <w:top w:val="none" w:sz="0" w:space="0" w:color="auto"/>
        <w:left w:val="none" w:sz="0" w:space="0" w:color="auto"/>
        <w:bottom w:val="none" w:sz="0" w:space="0" w:color="auto"/>
        <w:right w:val="none" w:sz="0" w:space="0" w:color="auto"/>
      </w:divBdr>
    </w:div>
    <w:div w:id="1426850790">
      <w:bodyDiv w:val="1"/>
      <w:marLeft w:val="0"/>
      <w:marRight w:val="0"/>
      <w:marTop w:val="0"/>
      <w:marBottom w:val="0"/>
      <w:divBdr>
        <w:top w:val="none" w:sz="0" w:space="0" w:color="auto"/>
        <w:left w:val="none" w:sz="0" w:space="0" w:color="auto"/>
        <w:bottom w:val="none" w:sz="0" w:space="0" w:color="auto"/>
        <w:right w:val="none" w:sz="0" w:space="0" w:color="auto"/>
      </w:divBdr>
    </w:div>
    <w:div w:id="1660425457">
      <w:bodyDiv w:val="1"/>
      <w:marLeft w:val="0"/>
      <w:marRight w:val="0"/>
      <w:marTop w:val="0"/>
      <w:marBottom w:val="0"/>
      <w:divBdr>
        <w:top w:val="none" w:sz="0" w:space="0" w:color="auto"/>
        <w:left w:val="none" w:sz="0" w:space="0" w:color="auto"/>
        <w:bottom w:val="none" w:sz="0" w:space="0" w:color="auto"/>
        <w:right w:val="none" w:sz="0" w:space="0" w:color="auto"/>
      </w:divBdr>
    </w:div>
    <w:div w:id="1777870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discovery.dundee.ac.uk/en/persons/lesley-colvin" TargetMode="External"/><Relationship Id="rId18" Type="http://schemas.openxmlformats.org/officeDocument/2006/relationships/hyperlink" Target="about:blank"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mailto:dataprotection@dundee.ac.uk" TargetMode="External"/><Relationship Id="rId7" Type="http://schemas.openxmlformats.org/officeDocument/2006/relationships/webSettings" Target="webSettings.xml"/><Relationship Id="rId12" Type="http://schemas.openxmlformats.org/officeDocument/2006/relationships/hyperlink" Target="https://alleviate.ac.uk/" TargetMode="External"/><Relationship Id="rId17" Type="http://schemas.openxmlformats.org/officeDocument/2006/relationships/hyperlink" Target="about:blank" TargetMode="External"/><Relationship Id="rId25" Type="http://schemas.openxmlformats.org/officeDocument/2006/relationships/hyperlink" Target="https://www.dundee.ac.uk/projects/c-picture" TargetMode="External"/><Relationship Id="rId2" Type="http://schemas.openxmlformats.org/officeDocument/2006/relationships/customXml" Target="../customXml/item2.xml"/><Relationship Id="rId16" Type="http://schemas.openxmlformats.org/officeDocument/2006/relationships/hyperlink" Target="about:blank" TargetMode="External"/><Relationship Id="rId20" Type="http://schemas.openxmlformats.org/officeDocument/2006/relationships/hyperlink" Target="https://www.dundee.ac.uk/information-governance/dataprotection/"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ataprotection@dundee.ac.uk" TargetMode="External"/><Relationship Id="rId24" Type="http://schemas.openxmlformats.org/officeDocument/2006/relationships/hyperlink" Target="mailto:kathryn.martin@abdn.ac.uk" TargetMode="External"/><Relationship Id="rId5" Type="http://schemas.openxmlformats.org/officeDocument/2006/relationships/styles" Target="styles.xml"/><Relationship Id="rId15" Type="http://schemas.openxmlformats.org/officeDocument/2006/relationships/hyperlink" Target="about:blank" TargetMode="External"/><Relationship Id="rId23" Type="http://schemas.openxmlformats.org/officeDocument/2006/relationships/hyperlink" Target="mailto:c-picture@dundee.ac.uk" TargetMode="External"/><Relationship Id="rId28" Type="http://schemas.openxmlformats.org/officeDocument/2006/relationships/fontTable" Target="fontTable.xml"/><Relationship Id="rId10" Type="http://schemas.openxmlformats.org/officeDocument/2006/relationships/hyperlink" Target="mailto:c-picture@dundee.ac.uk" TargetMode="External"/><Relationship Id="rId19" Type="http://schemas.openxmlformats.org/officeDocument/2006/relationships/hyperlink" Target="mailto:tascgovernance@dundee.ac.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about:blank" TargetMode="External"/><Relationship Id="rId22" Type="http://schemas.openxmlformats.org/officeDocument/2006/relationships/hyperlink" Target="https://ico.org.uk/" TargetMode="External"/><Relationship Id="rId27" Type="http://schemas.openxmlformats.org/officeDocument/2006/relationships/footer" Target="footer1.xml"/><Relationship Id="rId30" Type="http://schemas.microsoft.com/office/2020/10/relationships/intelligence" Target="intelligence2.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25ED813DAAE194A85B0D4C24E826702" ma:contentTypeVersion="4" ma:contentTypeDescription="Create a new document." ma:contentTypeScope="" ma:versionID="28538fc68beb0a4649b28dc975701f36">
  <xsd:schema xmlns:xsd="http://www.w3.org/2001/XMLSchema" xmlns:xs="http://www.w3.org/2001/XMLSchema" xmlns:p="http://schemas.microsoft.com/office/2006/metadata/properties" xmlns:ns2="d6c70abf-fcfe-4d53-a448-a0b613a4c898" targetNamespace="http://schemas.microsoft.com/office/2006/metadata/properties" ma:root="true" ma:fieldsID="f65b3cd77957ce51f640091d35838cf3" ns2:_="">
    <xsd:import namespace="d6c70abf-fcfe-4d53-a448-a0b613a4c89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c70abf-fcfe-4d53-a448-a0b613a4c8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6FA1A53-B9CD-41DB-A37D-CB2F2B302C6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0250E77-9999-45CC-80F2-BDE932D9790E}"/>
</file>

<file path=customXml/itemProps3.xml><?xml version="1.0" encoding="utf-8"?>
<ds:datastoreItem xmlns:ds="http://schemas.openxmlformats.org/officeDocument/2006/customXml" ds:itemID="{BE8219FB-4B49-4F2E-B948-0E51E638452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2365</Words>
  <Characters>13483</Characters>
  <Application>Microsoft Office Word</Application>
  <DocSecurity>0</DocSecurity>
  <Lines>112</Lines>
  <Paragraphs>31</Paragraphs>
  <ScaleCrop>false</ScaleCrop>
  <Company>University of Dundee</Company>
  <LinksUpToDate>false</LinksUpToDate>
  <CharactersWithSpaces>15817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Clive Randall</dc:creator>
  <cp:lastModifiedBy>Ian-Ju Liang (Staff)</cp:lastModifiedBy>
  <cp:revision>3</cp:revision>
  <cp:lastPrinted>2019-03-04T14:16:00Z</cp:lastPrinted>
  <dcterms:created xsi:type="dcterms:W3CDTF">2025-09-16T15:25:00Z</dcterms:created>
  <dcterms:modified xsi:type="dcterms:W3CDTF">2025-09-16T15:25:00Z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0x010100B25ED813DAAE194A85B0D4C24E826702</vt:lpwstr>
  </property>
  <property fmtid="{D5CDD505-2E9C-101B-9397-08002B2CF9AE}" pid="3" name="GrammarlyDocumentId">
    <vt:lpwstr>fc2d1cd4f0a3ed9d7324cfa7480d68121ce1217d4526261570730c8576a070d1</vt:lpwstr>
  </property>
  <property fmtid="{D5CDD505-2E9C-101B-9397-08002B2CF9AE}" pid="4" name="MSIP_Label_a618d1e0-f5d7-4da7-8ddd-3b83021a2c85_Enabled">
    <vt:lpwstr>true</vt:lpwstr>
  </property>
  <property fmtid="{D5CDD505-2E9C-101B-9397-08002B2CF9AE}" pid="5" name="MSIP_Label_a618d1e0-f5d7-4da7-8ddd-3b83021a2c85_SetDate">
    <vt:lpwstr>2025-05-07T12:58:11Z</vt:lpwstr>
  </property>
  <property fmtid="{D5CDD505-2E9C-101B-9397-08002B2CF9AE}" pid="6" name="MSIP_Label_a618d1e0-f5d7-4da7-8ddd-3b83021a2c85_Method">
    <vt:lpwstr>Standard</vt:lpwstr>
  </property>
  <property fmtid="{D5CDD505-2E9C-101B-9397-08002B2CF9AE}" pid="7" name="MSIP_Label_a618d1e0-f5d7-4da7-8ddd-3b83021a2c85_Name">
    <vt:lpwstr>Private</vt:lpwstr>
  </property>
  <property fmtid="{D5CDD505-2E9C-101B-9397-08002B2CF9AE}" pid="8" name="MSIP_Label_a618d1e0-f5d7-4da7-8ddd-3b83021a2c85_SiteId">
    <vt:lpwstr>ae323139-093a-4d2a-81a6-5d334bcd9019</vt:lpwstr>
  </property>
  <property fmtid="{D5CDD505-2E9C-101B-9397-08002B2CF9AE}" pid="9" name="MSIP_Label_a618d1e0-f5d7-4da7-8ddd-3b83021a2c85_ActionId">
    <vt:lpwstr>5eae25c9-a33a-46cd-845d-71b166907d57</vt:lpwstr>
  </property>
  <property fmtid="{D5CDD505-2E9C-101B-9397-08002B2CF9AE}" pid="10" name="MSIP_Label_a618d1e0-f5d7-4da7-8ddd-3b83021a2c85_ContentBits">
    <vt:lpwstr>0</vt:lpwstr>
  </property>
  <property fmtid="{D5CDD505-2E9C-101B-9397-08002B2CF9AE}" pid="11" name="MSIP_Label_a618d1e0-f5d7-4da7-8ddd-3b83021a2c85_Tag">
    <vt:lpwstr>10, 3, 0, 2</vt:lpwstr>
  </property>
</Properties>
</file>