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5"/>
        <w:tblW w:w="15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292"/>
        <w:gridCol w:w="5292"/>
        <w:gridCol w:w="5293"/>
      </w:tblGrid>
      <w:tr w:rsidR="00660264" w14:paraId="64628465" w14:textId="77777777" w:rsidTr="00BD59AB">
        <w:trPr>
          <w:trHeight w:val="3251"/>
        </w:trPr>
        <w:tc>
          <w:tcPr>
            <w:tcW w:w="5292" w:type="dxa"/>
          </w:tcPr>
          <w:p w14:paraId="7621E67B" w14:textId="54C204EB" w:rsidR="00BD59AB" w:rsidRPr="00F42BD7" w:rsidRDefault="00BD59AB" w:rsidP="00BD59AB">
            <w:pPr>
              <w:pStyle w:val="Heading1"/>
              <w:framePr w:hSpace="0" w:wrap="auto" w:vAnchor="margin" w:hAnchor="text" w:yAlign="inline"/>
              <w:ind w:left="138"/>
              <w:rPr>
                <w:color w:val="auto"/>
              </w:rPr>
            </w:pPr>
            <w:r w:rsidRPr="00F42BD7">
              <w:rPr>
                <w:color w:val="auto"/>
              </w:rPr>
              <w:t xml:space="preserve">Will my taking part in the </w:t>
            </w:r>
            <w:r w:rsidR="00EA368D">
              <w:rPr>
                <w:color w:val="auto"/>
              </w:rPr>
              <w:t>trial</w:t>
            </w:r>
            <w:r w:rsidRPr="00F42BD7">
              <w:rPr>
                <w:color w:val="auto"/>
              </w:rPr>
              <w:t xml:space="preserve"> be kept confidential?</w:t>
            </w:r>
          </w:p>
          <w:p w14:paraId="0D940069" w14:textId="38102DE7" w:rsidR="00BD59AB" w:rsidRPr="00DE55C4" w:rsidRDefault="00BD59AB" w:rsidP="00BD59AB">
            <w:pPr>
              <w:ind w:left="138"/>
            </w:pPr>
            <w:r w:rsidRPr="00DE55C4">
              <w:t xml:space="preserve">In this research </w:t>
            </w:r>
            <w:r w:rsidR="00EA368D">
              <w:t>trial</w:t>
            </w:r>
            <w:r w:rsidRPr="00DE55C4">
              <w:t xml:space="preserve"> we will use information from you and your medical records. We will only use information that we need for the research </w:t>
            </w:r>
            <w:r w:rsidR="00EA368D">
              <w:t>trial</w:t>
            </w:r>
            <w:r w:rsidRPr="00DE55C4">
              <w:t xml:space="preserve">. We will let very few people know your name or contact details, and only if they really need it for this </w:t>
            </w:r>
            <w:r w:rsidR="00EA368D">
              <w:t>trial</w:t>
            </w:r>
            <w:r w:rsidRPr="00DE55C4">
              <w:t xml:space="preserve">. Everyone involved in this </w:t>
            </w:r>
            <w:r w:rsidR="00EA368D">
              <w:t>trial</w:t>
            </w:r>
            <w:r w:rsidRPr="00DE55C4">
              <w:t xml:space="preserve"> will keep your data safe and secure. We will also follow all privacy rules. </w:t>
            </w:r>
          </w:p>
          <w:p w14:paraId="01E07C36" w14:textId="64D12B79" w:rsidR="00BD59AB" w:rsidRPr="00DE55C4" w:rsidRDefault="00BD59AB" w:rsidP="00BD59AB">
            <w:pPr>
              <w:ind w:left="138"/>
            </w:pPr>
            <w:r w:rsidRPr="00DE55C4">
              <w:t xml:space="preserve">At the end of the trial, we will save some of the data in case we need to check it </w:t>
            </w:r>
            <w:r w:rsidR="00EC64DA" w:rsidRPr="00DE55C4">
              <w:t>and</w:t>
            </w:r>
            <w:r w:rsidRPr="00DE55C4">
              <w:t xml:space="preserve"> for future research. We will make sure no-one can work out who you are from the reports we write.</w:t>
            </w:r>
          </w:p>
          <w:p w14:paraId="02FBD545" w14:textId="49111349" w:rsidR="00BD59AB" w:rsidRPr="00660264" w:rsidRDefault="00BD59AB" w:rsidP="007840EE">
            <w:pPr>
              <w:ind w:left="82"/>
            </w:pPr>
            <w:r w:rsidRPr="00DE55C4">
              <w:t xml:space="preserve">The Participant </w:t>
            </w:r>
            <w:r w:rsidR="00EC64DA" w:rsidRPr="00DE55C4">
              <w:t>I</w:t>
            </w:r>
            <w:r w:rsidRPr="00DE55C4">
              <w:t>nformation Sheet tells you more about this.</w:t>
            </w:r>
          </w:p>
        </w:tc>
        <w:tc>
          <w:tcPr>
            <w:tcW w:w="5292" w:type="dxa"/>
          </w:tcPr>
          <w:p w14:paraId="649748B2" w14:textId="4EA1A2AB" w:rsidR="00BD59AB" w:rsidRPr="00F42BD7" w:rsidRDefault="00BD59AB" w:rsidP="00BD59AB">
            <w:pPr>
              <w:pStyle w:val="Heading1"/>
              <w:framePr w:hSpace="0" w:wrap="auto" w:vAnchor="margin" w:hAnchor="text" w:yAlign="inline"/>
              <w:rPr>
                <w:color w:val="auto"/>
              </w:rPr>
            </w:pPr>
            <w:r w:rsidRPr="00F42BD7">
              <w:rPr>
                <w:color w:val="auto"/>
              </w:rPr>
              <w:t xml:space="preserve">The </w:t>
            </w:r>
            <w:r w:rsidR="00F42BD7" w:rsidRPr="00F42BD7">
              <w:rPr>
                <w:color w:val="auto"/>
              </w:rPr>
              <w:t>ESCAPE</w:t>
            </w:r>
            <w:r w:rsidRPr="00F42BD7">
              <w:rPr>
                <w:color w:val="auto"/>
              </w:rPr>
              <w:t xml:space="preserve"> Trial</w:t>
            </w:r>
          </w:p>
          <w:p w14:paraId="3D7F8C4C" w14:textId="6B66C036" w:rsidR="00BD59AB" w:rsidRDefault="00BD59AB" w:rsidP="00BD59AB">
            <w:r w:rsidRPr="00660264">
              <w:rPr>
                <w:noProof/>
              </w:rPr>
              <w:drawing>
                <wp:anchor distT="36576" distB="36576" distL="36576" distR="36576" simplePos="0" relativeHeight="251680768" behindDoc="0" locked="0" layoutInCell="1" allowOverlap="1" wp14:anchorId="24380EFF" wp14:editId="0317A2E7">
                  <wp:simplePos x="0" y="0"/>
                  <wp:positionH relativeFrom="column">
                    <wp:posOffset>-33020</wp:posOffset>
                  </wp:positionH>
                  <wp:positionV relativeFrom="paragraph">
                    <wp:posOffset>664210</wp:posOffset>
                  </wp:positionV>
                  <wp:extent cx="505460" cy="505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1086" b="1086"/>
                          <a:stretch>
                            <a:fillRect/>
                          </a:stretch>
                        </pic:blipFill>
                        <pic:spPr bwMode="auto">
                          <a:xfrm>
                            <a:off x="0" y="0"/>
                            <a:ext cx="505460" cy="505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0264">
              <w:t>If you are interested in taking part in this trial or would like any more information, please contact the trial team by:</w:t>
            </w:r>
          </w:p>
          <w:p w14:paraId="2C9E79A7" w14:textId="7C1C794F" w:rsidR="00BD59AB" w:rsidRPr="00660264" w:rsidRDefault="00BD59AB" w:rsidP="00BD59AB">
            <w:r w:rsidRPr="00660264">
              <w:t>Call</w:t>
            </w:r>
            <w:r>
              <w:t>ing</w:t>
            </w:r>
            <w:r w:rsidRPr="00660264">
              <w:t xml:space="preserve"> Researcher: </w:t>
            </w:r>
          </w:p>
          <w:p w14:paraId="56ADBA88" w14:textId="77777777" w:rsidR="00BD59AB" w:rsidRPr="00660264" w:rsidRDefault="00BD59AB" w:rsidP="00BD59AB">
            <w:r w:rsidRPr="00C14FFF">
              <w:rPr>
                <w:highlight w:val="yellow"/>
              </w:rPr>
              <w:t>[LOCAL RESEARCHER]</w:t>
            </w:r>
          </w:p>
          <w:p w14:paraId="7DEB414D" w14:textId="77777777" w:rsidR="00BD59AB" w:rsidRPr="00660264" w:rsidRDefault="00BD59AB" w:rsidP="00BD59AB">
            <w:r w:rsidRPr="00660264">
              <w:rPr>
                <w:noProof/>
              </w:rPr>
              <w:drawing>
                <wp:anchor distT="36576" distB="36576" distL="36576" distR="36576" simplePos="0" relativeHeight="251681792" behindDoc="0" locked="0" layoutInCell="1" allowOverlap="1" wp14:anchorId="4FA24A56" wp14:editId="200AA2C1">
                  <wp:simplePos x="0" y="0"/>
                  <wp:positionH relativeFrom="column">
                    <wp:posOffset>-10160</wp:posOffset>
                  </wp:positionH>
                  <wp:positionV relativeFrom="paragraph">
                    <wp:posOffset>151130</wp:posOffset>
                  </wp:positionV>
                  <wp:extent cx="457200"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t="5101" b="5101"/>
                          <a:stretch>
                            <a:fillRect/>
                          </a:stretch>
                        </pic:blipFill>
                        <pic:spPr bwMode="auto">
                          <a:xfrm>
                            <a:off x="0" y="0"/>
                            <a:ext cx="457200"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0264">
              <w:t>Or</w:t>
            </w:r>
          </w:p>
          <w:p w14:paraId="45352E25" w14:textId="77777777" w:rsidR="00BD59AB" w:rsidRPr="00660264" w:rsidRDefault="00BD59AB" w:rsidP="00BD59AB">
            <w:r w:rsidRPr="00660264">
              <w:t xml:space="preserve">E-mail: </w:t>
            </w:r>
            <w:r w:rsidRPr="00C14FFF">
              <w:rPr>
                <w:highlight w:val="yellow"/>
              </w:rPr>
              <w:t>[LOCAL RESEARCHER]</w:t>
            </w:r>
          </w:p>
          <w:p w14:paraId="7AB01482" w14:textId="77777777" w:rsidR="00BD59AB" w:rsidRDefault="00BD59AB" w:rsidP="00BD59AB">
            <w:r w:rsidRPr="00660264">
              <w:t>We will discuss the trial further and send you a full information sheet.</w:t>
            </w:r>
          </w:p>
          <w:p w14:paraId="4226BF24" w14:textId="77777777" w:rsidR="00660264" w:rsidRPr="00F42BD7" w:rsidRDefault="00660264" w:rsidP="008B6463">
            <w:pPr>
              <w:pStyle w:val="Heading1"/>
              <w:framePr w:hSpace="0" w:wrap="auto" w:vAnchor="margin" w:hAnchor="text" w:yAlign="inline"/>
              <w:rPr>
                <w:color w:val="auto"/>
              </w:rPr>
            </w:pPr>
            <w:r w:rsidRPr="00F42BD7">
              <w:rPr>
                <w:color w:val="auto"/>
              </w:rPr>
              <w:t>Your local Investigator for the trial is:</w:t>
            </w:r>
          </w:p>
          <w:p w14:paraId="094F2BB0" w14:textId="77777777" w:rsidR="00660264" w:rsidRDefault="00660264" w:rsidP="00BD59AB">
            <w:pPr>
              <w:spacing w:after="0"/>
              <w:jc w:val="center"/>
            </w:pPr>
            <w:r>
              <w:t>Principal Investigator:</w:t>
            </w:r>
          </w:p>
          <w:p w14:paraId="1B226887" w14:textId="77777777" w:rsidR="00660264" w:rsidRPr="00C14FFF" w:rsidRDefault="00660264" w:rsidP="00BD59AB">
            <w:pPr>
              <w:spacing w:after="0"/>
              <w:jc w:val="center"/>
              <w:rPr>
                <w:highlight w:val="yellow"/>
              </w:rPr>
            </w:pPr>
            <w:r w:rsidRPr="00C14FFF">
              <w:rPr>
                <w:highlight w:val="yellow"/>
              </w:rPr>
              <w:t>[LOCAL PI]</w:t>
            </w:r>
          </w:p>
          <w:p w14:paraId="1210CCDA" w14:textId="77777777" w:rsidR="00660264" w:rsidRDefault="00660264" w:rsidP="00BD59AB">
            <w:pPr>
              <w:spacing w:after="0"/>
              <w:jc w:val="center"/>
            </w:pPr>
            <w:r w:rsidRPr="00C14FFF">
              <w:rPr>
                <w:highlight w:val="yellow"/>
              </w:rPr>
              <w:t>[ADDRESS]</w:t>
            </w:r>
          </w:p>
          <w:p w14:paraId="42269CA9" w14:textId="6E5122AE" w:rsidR="00BD59AB" w:rsidRDefault="00660264" w:rsidP="00BD59AB">
            <w:pPr>
              <w:spacing w:after="0"/>
              <w:jc w:val="center"/>
            </w:pPr>
            <w:r>
              <w:t>[PHONE NUMBER]</w:t>
            </w:r>
          </w:p>
          <w:p w14:paraId="12316B18" w14:textId="68A0BA9D" w:rsidR="00660264" w:rsidRPr="00660264" w:rsidRDefault="00BD59AB" w:rsidP="00BD59AB">
            <w:pPr>
              <w:spacing w:after="0"/>
              <w:jc w:val="center"/>
            </w:pPr>
            <w:r>
              <w:rPr>
                <w:noProof/>
              </w:rPr>
              <mc:AlternateContent>
                <mc:Choice Requires="wps">
                  <w:drawing>
                    <wp:anchor distT="45720" distB="45720" distL="114300" distR="114300" simplePos="0" relativeHeight="251670528" behindDoc="0" locked="0" layoutInCell="1" allowOverlap="1" wp14:anchorId="1CE48A22" wp14:editId="75AA5034">
                      <wp:simplePos x="0" y="0"/>
                      <wp:positionH relativeFrom="column">
                        <wp:posOffset>271780</wp:posOffset>
                      </wp:positionH>
                      <wp:positionV relativeFrom="paragraph">
                        <wp:posOffset>799465</wp:posOffset>
                      </wp:positionV>
                      <wp:extent cx="2797175" cy="147637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1476375"/>
                              </a:xfrm>
                              <a:prstGeom prst="rect">
                                <a:avLst/>
                              </a:prstGeom>
                              <a:solidFill>
                                <a:schemeClr val="accent5">
                                  <a:lumMod val="20000"/>
                                  <a:lumOff val="80000"/>
                                </a:schemeClr>
                              </a:solidFill>
                              <a:ln w="9525">
                                <a:solidFill>
                                  <a:srgbClr val="000000"/>
                                </a:solidFill>
                                <a:miter lim="800000"/>
                                <a:headEnd/>
                                <a:tailEnd/>
                              </a:ln>
                            </wps:spPr>
                            <wps:txbx>
                              <w:txbxContent>
                                <w:p w14:paraId="07361F36" w14:textId="483F2CF3" w:rsidR="00660264" w:rsidRPr="00A23C13" w:rsidRDefault="00660264" w:rsidP="00A23C13">
                                  <w:pPr>
                                    <w:pStyle w:val="Heading1"/>
                                    <w:spacing w:before="0"/>
                                    <w:jc w:val="center"/>
                                    <w:rPr>
                                      <w:color w:val="auto"/>
                                    </w:rPr>
                                  </w:pPr>
                                  <w:r w:rsidRPr="00A23C13">
                                    <w:rPr>
                                      <w:color w:val="auto"/>
                                    </w:rPr>
                                    <w:t xml:space="preserve">The </w:t>
                                  </w:r>
                                  <w:r w:rsidR="00F42BD7" w:rsidRPr="00A23C13">
                                    <w:rPr>
                                      <w:color w:val="auto"/>
                                    </w:rPr>
                                    <w:t>ESCAPE</w:t>
                                  </w:r>
                                  <w:r w:rsidR="00A23C13" w:rsidRPr="00A23C13">
                                    <w:rPr>
                                      <w:color w:val="auto"/>
                                    </w:rPr>
                                    <w:t xml:space="preserve"> Trial</w:t>
                                  </w:r>
                                </w:p>
                                <w:p w14:paraId="3003C3A4" w14:textId="77777777" w:rsidR="00C14FFF" w:rsidRDefault="00C14FFF" w:rsidP="00C14FFF">
                                  <w:pPr>
                                    <w:jc w:val="center"/>
                                    <w:rPr>
                                      <w:lang w:eastAsia="ar-SA"/>
                                    </w:rPr>
                                  </w:pPr>
                                  <w:r w:rsidRPr="00C14FFF">
                                    <w:t xml:space="preserve">Investigating whether inhaled antibiotics can prevent permanent </w:t>
                                  </w:r>
                                  <w:r w:rsidRPr="00C14FFF">
                                    <w:rPr>
                                      <w:i/>
                                      <w:iCs/>
                                    </w:rPr>
                                    <w:t>Pseudomonas</w:t>
                                  </w:r>
                                  <w:r w:rsidRPr="00C14FFF">
                                    <w:t xml:space="preserve"> infection in bronchiectasis</w:t>
                                  </w:r>
                                </w:p>
                                <w:p w14:paraId="5505B367" w14:textId="77777777" w:rsidR="00660264" w:rsidRDefault="00660264" w:rsidP="00D90A9D"/>
                                <w:p w14:paraId="55AC46F3" w14:textId="19F7DDD3" w:rsidR="00660264" w:rsidRPr="00660264" w:rsidRDefault="00660264" w:rsidP="00D90A9D">
                                  <w:pPr>
                                    <w:rPr>
                                      <w:rStyle w:val="Emphasis"/>
                                      <w:sz w:val="20"/>
                                      <w:szCs w:val="18"/>
                                    </w:rPr>
                                  </w:pPr>
                                  <w:r>
                                    <w:t>IRAS Ref No: 1005993</w:t>
                                  </w:r>
                                </w:p>
                                <w:p w14:paraId="1BA4106A" w14:textId="77777777" w:rsidR="00660264" w:rsidRDefault="00660264" w:rsidP="00D90A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48A22" id="_x0000_t202" coordsize="21600,21600" o:spt="202" path="m,l,21600r21600,l21600,xe">
                      <v:stroke joinstyle="miter"/>
                      <v:path gradientshapeok="t" o:connecttype="rect"/>
                    </v:shapetype>
                    <v:shape id="Text Box 2" o:spid="_x0000_s1026" type="#_x0000_t202" style="position:absolute;left:0;text-align:left;margin-left:21.4pt;margin-top:62.95pt;width:220.25pt;height:11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QyMwIAAF4EAAAOAAAAZHJzL2Uyb0RvYy54bWysVNtu2zAMfR+wfxD0vjjOkqYx4hRdug4D&#10;ugvQ7gNkWY6FSaImKbGzrx8lO2m6vg17MURSOjzkIb2+6bUiB+G8BFPSfDKlRBgOtTS7kv54un93&#10;TYkPzNRMgRElPQpPbzZv36w7W4gZtKBq4QiCGF90tqRtCLbIMs9boZmfgBUGgw04zQKabpfVjnWI&#10;rlU2m06vsg5cbR1w4T1674Yg3ST8phE8fGsaLwJRJUVuIX1d+lbxm23WrNg5ZlvJRxrsH1hoJg0m&#10;PUPdscDI3slXUFpyBx6aMOGgM2gayUWqAavJp39V89gyK1It2Bxvz23y/w+Wfz082u+OhP4D9Chg&#10;KsLbB+A/PTGwbZnZiVvnoGsFqzFxHluWddYX49PYal/4CFJ1X6BGkdk+QALqG6djV7BOgugowPHc&#10;dNEHwtE5W66W+XJBCcdYPl9evUcj5mDF6bl1PnwSoEk8lNShqgmeHR58GK6ersRsHpSs76VSyYiT&#10;JLbKkQPDGWCcCxMW6bnaa+Q7+HGWpuM0oBtnZnBfn9zIJs1kRErcXiRRhnQlXS1mA/CLmHe76pw+&#10;wg15IuAlTy0DLoKSuqQp6Ugmdv2jqdOYBibVcMbHyowyxM4PGoS+6vFilKOC+oiCOBgGHhcUDy24&#10;35R0OOwl9b/2zAlK1GeDoq7y+TxuRzLmi+UMDXcZqS4jzHCEKmmgZDhuQ9qo2G4Dtyh+I5Msz0xG&#10;rjjEqXnjwsUtubTTreffwuYPAAAA//8DAFBLAwQUAAYACAAAACEA6E0/ZuMAAAAKAQAADwAAAGRy&#10;cy9kb3ducmV2LnhtbEyPzU7DMBCE70i8g7VI3KjTJEUhxKkQFT8SIKAgJG5uvCSBeB1itwk8PcsJ&#10;jjs7mvmmWE62EzscfOtIwXwWgUCqnGmpVvD8dHGUgfBBk9GdI1TwhR6W5f5eoXPjRnrE3TrUgkPI&#10;51pBE0KfS+mrBq32M9cj8e/NDVYHPodamkGPHG47GUfRsbS6JW5odI/nDVYf661VcPdyefWwGu/n&#10;4f2Wrlev6fD5Xd0odXgwnZ2CCDiFPzP84jM6lMy0cVsyXnQK0pjJA+vx4gQEG9IsSUBsFCSLLAVZ&#10;FvL/hPIHAAD//wMAUEsBAi0AFAAGAAgAAAAhALaDOJL+AAAA4QEAABMAAAAAAAAAAAAAAAAAAAAA&#10;AFtDb250ZW50X1R5cGVzXS54bWxQSwECLQAUAAYACAAAACEAOP0h/9YAAACUAQAACwAAAAAAAAAA&#10;AAAAAAAvAQAAX3JlbHMvLnJlbHNQSwECLQAUAAYACAAAACEA5M/UMjMCAABeBAAADgAAAAAAAAAA&#10;AAAAAAAuAgAAZHJzL2Uyb0RvYy54bWxQSwECLQAUAAYACAAAACEA6E0/ZuMAAAAKAQAADwAAAAAA&#10;AAAAAAAAAACNBAAAZHJzL2Rvd25yZXYueG1sUEsFBgAAAAAEAAQA8wAAAJ0FAAAAAA==&#10;" fillcolor="#e6eef0 [664]">
                      <v:textbox>
                        <w:txbxContent>
                          <w:p w14:paraId="07361F36" w14:textId="483F2CF3" w:rsidR="00660264" w:rsidRPr="00A23C13" w:rsidRDefault="00660264" w:rsidP="00A23C13">
                            <w:pPr>
                              <w:pStyle w:val="Heading1"/>
                              <w:spacing w:before="0"/>
                              <w:jc w:val="center"/>
                              <w:rPr>
                                <w:color w:val="auto"/>
                              </w:rPr>
                            </w:pPr>
                            <w:r w:rsidRPr="00A23C13">
                              <w:rPr>
                                <w:color w:val="auto"/>
                              </w:rPr>
                              <w:t xml:space="preserve">The </w:t>
                            </w:r>
                            <w:r w:rsidR="00F42BD7" w:rsidRPr="00A23C13">
                              <w:rPr>
                                <w:color w:val="auto"/>
                              </w:rPr>
                              <w:t>ESCAPE</w:t>
                            </w:r>
                            <w:r w:rsidR="00A23C13" w:rsidRPr="00A23C13">
                              <w:rPr>
                                <w:color w:val="auto"/>
                              </w:rPr>
                              <w:t xml:space="preserve"> Trial</w:t>
                            </w:r>
                          </w:p>
                          <w:p w14:paraId="3003C3A4" w14:textId="77777777" w:rsidR="00C14FFF" w:rsidRDefault="00C14FFF" w:rsidP="00C14FFF">
                            <w:pPr>
                              <w:jc w:val="center"/>
                              <w:rPr>
                                <w:lang w:eastAsia="ar-SA"/>
                              </w:rPr>
                            </w:pPr>
                            <w:r w:rsidRPr="00C14FFF">
                              <w:t xml:space="preserve">Investigating whether inhaled antibiotics can prevent permanent </w:t>
                            </w:r>
                            <w:r w:rsidRPr="00C14FFF">
                              <w:rPr>
                                <w:i/>
                                <w:iCs/>
                              </w:rPr>
                              <w:t>Pseudomonas</w:t>
                            </w:r>
                            <w:r w:rsidRPr="00C14FFF">
                              <w:t xml:space="preserve"> infection in bronchiectasis</w:t>
                            </w:r>
                          </w:p>
                          <w:p w14:paraId="5505B367" w14:textId="77777777" w:rsidR="00660264" w:rsidRDefault="00660264" w:rsidP="00D90A9D"/>
                          <w:p w14:paraId="55AC46F3" w14:textId="19F7DDD3" w:rsidR="00660264" w:rsidRPr="00660264" w:rsidRDefault="00660264" w:rsidP="00D90A9D">
                            <w:pPr>
                              <w:rPr>
                                <w:rStyle w:val="Emphasis"/>
                                <w:sz w:val="20"/>
                                <w:szCs w:val="18"/>
                              </w:rPr>
                            </w:pPr>
                            <w:r>
                              <w:t>IRAS Ref No: 1005993</w:t>
                            </w:r>
                          </w:p>
                          <w:p w14:paraId="1BA4106A" w14:textId="77777777" w:rsidR="00660264" w:rsidRDefault="00660264" w:rsidP="00D90A9D"/>
                        </w:txbxContent>
                      </v:textbox>
                      <w10:wrap type="square"/>
                    </v:shape>
                  </w:pict>
                </mc:Fallback>
              </mc:AlternateContent>
            </w:r>
            <w:r w:rsidR="00660264">
              <w:t>[EMAIL]</w:t>
            </w:r>
          </w:p>
        </w:tc>
        <w:tc>
          <w:tcPr>
            <w:tcW w:w="5293" w:type="dxa"/>
          </w:tcPr>
          <w:p w14:paraId="79ECC149" w14:textId="07F6E562" w:rsidR="00660264" w:rsidRPr="00A23C13" w:rsidRDefault="005D0CE9" w:rsidP="00F42BD7">
            <w:pPr>
              <w:pStyle w:val="Heading1"/>
              <w:framePr w:hSpace="0" w:wrap="auto" w:vAnchor="margin" w:hAnchor="text" w:yAlign="inline"/>
              <w:jc w:val="center"/>
              <w:rPr>
                <w:color w:val="auto"/>
              </w:rPr>
            </w:pPr>
            <w:r w:rsidRPr="00A23C13">
              <w:rPr>
                <w:color w:val="auto"/>
                <w:highlight w:val="yellow"/>
              </w:rPr>
              <w:t>LOCAL NHS LOGO</w:t>
            </w:r>
          </w:p>
          <w:p w14:paraId="05C41968" w14:textId="3A75B459" w:rsidR="00660264" w:rsidRDefault="00660264" w:rsidP="00D90A9D"/>
          <w:p w14:paraId="40876A62" w14:textId="77777777" w:rsidR="007A4A17" w:rsidRDefault="007A4A17" w:rsidP="00D90A9D"/>
          <w:p w14:paraId="1D4668A4" w14:textId="50948D94" w:rsidR="00660264" w:rsidRDefault="007A4A17" w:rsidP="00D90A9D">
            <w:r w:rsidRPr="007A4A17">
              <w:rPr>
                <w:noProof/>
                <w:highlight w:val="yellow"/>
                <w:lang w:val="en-GB"/>
              </w:rPr>
              <w:drawing>
                <wp:anchor distT="0" distB="0" distL="114300" distR="114300" simplePos="0" relativeHeight="251686912" behindDoc="1" locked="0" layoutInCell="1" allowOverlap="1" wp14:anchorId="54ABEDD5" wp14:editId="2158BA63">
                  <wp:simplePos x="0" y="0"/>
                  <wp:positionH relativeFrom="column">
                    <wp:posOffset>768985</wp:posOffset>
                  </wp:positionH>
                  <wp:positionV relativeFrom="paragraph">
                    <wp:posOffset>71397</wp:posOffset>
                  </wp:positionV>
                  <wp:extent cx="1758315" cy="1266825"/>
                  <wp:effectExtent l="0" t="0" r="0" b="9525"/>
                  <wp:wrapTight wrapText="bothSides">
                    <wp:wrapPolygon edited="0">
                      <wp:start x="0" y="0"/>
                      <wp:lineTo x="0" y="21438"/>
                      <wp:lineTo x="21296" y="21438"/>
                      <wp:lineTo x="21296" y="0"/>
                      <wp:lineTo x="0" y="0"/>
                    </wp:wrapPolygon>
                  </wp:wrapTight>
                  <wp:docPr id="20771000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31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FFA2A" w14:textId="485BE0EA" w:rsidR="007A4A17" w:rsidRPr="007A4A17" w:rsidRDefault="007A4A17" w:rsidP="007A4A17">
            <w:pPr>
              <w:jc w:val="center"/>
              <w:rPr>
                <w:noProof/>
                <w:highlight w:val="yellow"/>
                <w:lang w:val="en-GB"/>
              </w:rPr>
            </w:pPr>
          </w:p>
          <w:p w14:paraId="600BF5FC" w14:textId="77777777" w:rsidR="007A4A17" w:rsidRDefault="007A4A17" w:rsidP="00E90C66">
            <w:pPr>
              <w:jc w:val="center"/>
              <w:rPr>
                <w:b/>
                <w:bCs/>
              </w:rPr>
            </w:pPr>
          </w:p>
          <w:p w14:paraId="0889C835" w14:textId="77777777" w:rsidR="007A4A17" w:rsidRDefault="007A4A17" w:rsidP="00E90C66">
            <w:pPr>
              <w:jc w:val="center"/>
              <w:rPr>
                <w:b/>
                <w:bCs/>
              </w:rPr>
            </w:pPr>
          </w:p>
          <w:p w14:paraId="00FD5B02" w14:textId="1373D18D" w:rsidR="00E90C66" w:rsidRPr="00C14FFF" w:rsidRDefault="00E90C66" w:rsidP="00E90C66">
            <w:pPr>
              <w:jc w:val="center"/>
              <w:rPr>
                <w:b/>
                <w:bCs/>
              </w:rPr>
            </w:pPr>
            <w:r w:rsidRPr="00C14FFF">
              <w:rPr>
                <w:b/>
                <w:bCs/>
              </w:rPr>
              <w:t>The ESCAPE Trial:</w:t>
            </w:r>
          </w:p>
          <w:p w14:paraId="485BBB37" w14:textId="1AA6E9A3" w:rsidR="00263F7B" w:rsidRDefault="00C14FFF" w:rsidP="00C14FFF">
            <w:pPr>
              <w:jc w:val="center"/>
              <w:rPr>
                <w:lang w:eastAsia="ar-SA"/>
              </w:rPr>
            </w:pPr>
            <w:r w:rsidRPr="00C14FFF">
              <w:t xml:space="preserve">Investigating whether inhaled antibiotics can prevent permanent </w:t>
            </w:r>
            <w:r w:rsidRPr="00C14FFF">
              <w:rPr>
                <w:i/>
                <w:iCs/>
              </w:rPr>
              <w:t>Pseudomonas</w:t>
            </w:r>
            <w:r w:rsidRPr="00C14FFF">
              <w:t xml:space="preserve"> infection in bronchiectasis</w:t>
            </w:r>
          </w:p>
          <w:p w14:paraId="23D85AFE" w14:textId="77777777" w:rsidR="00263F7B" w:rsidRPr="00263F7B" w:rsidRDefault="00263F7B" w:rsidP="00263F7B">
            <w:pPr>
              <w:rPr>
                <w:lang w:eastAsia="ar-SA"/>
              </w:rPr>
            </w:pPr>
          </w:p>
          <w:p w14:paraId="06ECFC04" w14:textId="04064344" w:rsidR="005D0CE9" w:rsidRPr="00F42BD7" w:rsidRDefault="005D0CE9" w:rsidP="00263F7B">
            <w:pPr>
              <w:pStyle w:val="Heading1"/>
              <w:framePr w:hSpace="0" w:wrap="auto" w:vAnchor="margin" w:hAnchor="text" w:yAlign="inline"/>
              <w:jc w:val="center"/>
              <w:rPr>
                <w:color w:val="auto"/>
                <w:lang w:eastAsia="ar-SA"/>
              </w:rPr>
            </w:pPr>
            <w:r w:rsidRPr="00F42BD7">
              <w:rPr>
                <w:color w:val="auto"/>
                <w:lang w:eastAsia="ar-SA"/>
              </w:rPr>
              <w:t>Do you have bronchiectasis?</w:t>
            </w:r>
          </w:p>
          <w:p w14:paraId="30478AE0" w14:textId="187ED4FB" w:rsidR="007A4A17" w:rsidRPr="007A4A17" w:rsidRDefault="005D0CE9" w:rsidP="007A4A17">
            <w:pPr>
              <w:pStyle w:val="Heading1"/>
              <w:framePr w:hSpace="0" w:wrap="auto" w:vAnchor="margin" w:hAnchor="text" w:yAlign="inline"/>
              <w:jc w:val="center"/>
              <w:rPr>
                <w:lang w:eastAsia="ar-SA"/>
              </w:rPr>
            </w:pPr>
            <w:r w:rsidRPr="00F42BD7">
              <w:rPr>
                <w:color w:val="auto"/>
                <w:lang w:eastAsia="ar-SA"/>
              </w:rPr>
              <w:t>You may be able to take part in a research trial</w:t>
            </w:r>
          </w:p>
          <w:p w14:paraId="0CE645F3" w14:textId="39088CDB" w:rsidR="005D0CE9" w:rsidRPr="005D0CE9" w:rsidRDefault="005418FC" w:rsidP="007A4A17">
            <w:r w:rsidRPr="00DE55C4">
              <w:rPr>
                <w:noProof/>
              </w:rPr>
              <mc:AlternateContent>
                <mc:Choice Requires="wps">
                  <w:drawing>
                    <wp:anchor distT="45720" distB="45720" distL="114300" distR="114300" simplePos="0" relativeHeight="251685888" behindDoc="0" locked="0" layoutInCell="1" allowOverlap="1" wp14:anchorId="4849D6A0" wp14:editId="57CC8BC0">
                      <wp:simplePos x="0" y="0"/>
                      <wp:positionH relativeFrom="column">
                        <wp:posOffset>165735</wp:posOffset>
                      </wp:positionH>
                      <wp:positionV relativeFrom="paragraph">
                        <wp:posOffset>979805</wp:posOffset>
                      </wp:positionV>
                      <wp:extent cx="3149600" cy="68834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688340"/>
                              </a:xfrm>
                              <a:prstGeom prst="rect">
                                <a:avLst/>
                              </a:prstGeom>
                              <a:solidFill>
                                <a:srgbClr val="FFFFFF"/>
                              </a:solidFill>
                              <a:ln w="9525">
                                <a:noFill/>
                                <a:miter lim="800000"/>
                                <a:headEnd/>
                                <a:tailEnd/>
                              </a:ln>
                            </wps:spPr>
                            <wps:txbx>
                              <w:txbxContent>
                                <w:p w14:paraId="2095CFFF" w14:textId="579F7C49" w:rsidR="00BA0E47" w:rsidRDefault="005418FC" w:rsidP="005418FC">
                                  <w:pPr>
                                    <w:spacing w:after="0"/>
                                    <w:rPr>
                                      <w:sz w:val="20"/>
                                      <w:szCs w:val="18"/>
                                    </w:rPr>
                                  </w:pPr>
                                  <w:r w:rsidRPr="005418FC">
                                    <w:rPr>
                                      <w:sz w:val="20"/>
                                      <w:szCs w:val="18"/>
                                    </w:rPr>
                                    <w:t xml:space="preserve">ESCAPE Brief Participant Information Sheet </w:t>
                                  </w:r>
                                  <w:r w:rsidR="002E128C" w:rsidRPr="002E128C">
                                    <w:rPr>
                                      <w:sz w:val="20"/>
                                      <w:szCs w:val="18"/>
                                    </w:rPr>
                                    <w:t>V1 03-09-25</w:t>
                                  </w:r>
                                </w:p>
                                <w:p w14:paraId="26A2AAA9" w14:textId="77777777" w:rsidR="00E90C66" w:rsidRPr="00F42BD7" w:rsidRDefault="00E90C66" w:rsidP="005418FC">
                                  <w:pPr>
                                    <w:spacing w:after="0"/>
                                    <w:rPr>
                                      <w:sz w:val="20"/>
                                      <w:szCs w:val="18"/>
                                    </w:rPr>
                                  </w:pPr>
                                  <w:r w:rsidRPr="00F42BD7">
                                    <w:rPr>
                                      <w:sz w:val="20"/>
                                      <w:szCs w:val="18"/>
                                    </w:rPr>
                                    <w:t>IRAS Ref: 1011311</w:t>
                                  </w:r>
                                </w:p>
                                <w:p w14:paraId="4979D6CF" w14:textId="77777777" w:rsidR="00E90C66" w:rsidRPr="00F42BD7" w:rsidRDefault="00E90C66" w:rsidP="005418FC">
                                  <w:pPr>
                                    <w:spacing w:after="0"/>
                                    <w:rPr>
                                      <w:sz w:val="20"/>
                                      <w:szCs w:val="20"/>
                                    </w:rPr>
                                  </w:pPr>
                                  <w:r w:rsidRPr="00F42BD7">
                                    <w:rPr>
                                      <w:sz w:val="20"/>
                                      <w:szCs w:val="20"/>
                                    </w:rPr>
                                    <w:t>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9D6A0" id="_x0000_t202" coordsize="21600,21600" o:spt="202" path="m,l,21600r21600,l21600,xe">
                      <v:stroke joinstyle="miter"/>
                      <v:path gradientshapeok="t" o:connecttype="rect"/>
                    </v:shapetype>
                    <v:shape id="_x0000_s1027" type="#_x0000_t202" style="position:absolute;margin-left:13.05pt;margin-top:77.15pt;width:248pt;height:54.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rEAIAAP0DAAAOAAAAZHJzL2Uyb0RvYy54bWysk82O2yAQx++V+g6Ie2Mnm6SJFWe1zTZV&#10;pe2HtO0DYMAxKmYokNjp0++Avdloe6vKATEM/Jn5zbC57VtNTtJ5Baak00lOiTQchDKHkv78sX+3&#10;osQHZgTTYGRJz9LT2+3bN5vOFnIGDWghHUER44vOlrQJwRZZ5nkjW+YnYKVBZw2uZQFNd8iEYx2q&#10;tzqb5fky68AJ64BL73H3fnDSbdKva8nDt7r2MhBdUowtpNmluYpztt2w4uCYbRQfw2D/EEXLlMFH&#10;L1L3LDBydOovqVZxBx7qMOHQZlDXisuUA2YzzV9l89gwK1MuCMfbCyb//2T519Oj/e5I6D9AjwVM&#10;SXj7APyXJwZ2DTMHeeccdI1kAh+eRmRZZ30xXo2ofeGjSNV9AYFFZscASaivXRupYJ4E1bEA5wt0&#10;2QfCcfNmOl8vc3Rx9C1Xq5t5qkrGiufb1vnwSUJL4qKkDoua1NnpwYcYDSuej8THPGgl9krrZLhD&#10;tdOOnBg2wD6NlMCrY9qQrqTrxWyRlA3E+6k3WhWwQbVqS7rK4xhaJtL4aEQ6EpjSwxoj0WbEE4kM&#10;bEJf9USJkV2kVYE4Iy8HQz/i/8FFA+4PJR32Ykn97yNzkhL92SDz9XSOUEhIxnzxfoaGu/ZU1x5m&#10;OEqVNFAyLHchNXzEYeAOa1OrhO0lkjFk7LFEc/wPsYmv7XTq5ddunwAAAP//AwBQSwMEFAAGAAgA&#10;AAAhAJCE8ajdAAAACgEAAA8AAABkcnMvZG93bnJldi54bWxMj8FOwzAQRO9I/IO1SFwQdWqahKZx&#10;KkACcW3pB2wSN4mI11HsNunfsz3R4848zc7k29n24mxG3znSsFxEIAxVru6o0XD4+Xx+BeEDUo29&#10;I6PhYjxsi/u7HLPaTbQz531oBIeQz1BDG8KQSemr1lj0CzcYYu/oRouBz7GR9YgTh9teqihKpMWO&#10;+EOLg/loTfW7P1kNx+/pKV5P5Vc4pLtV8o5dWrqL1o8P89sGRDBz+IfhWp+rQ8GdSnei2oteg0qW&#10;TLIer15AMBArxUp5dVQKssjl7YTiDwAA//8DAFBLAQItABQABgAIAAAAIQC2gziS/gAAAOEBAAAT&#10;AAAAAAAAAAAAAAAAAAAAAABbQ29udGVudF9UeXBlc10ueG1sUEsBAi0AFAAGAAgAAAAhADj9If/W&#10;AAAAlAEAAAsAAAAAAAAAAAAAAAAALwEAAF9yZWxzLy5yZWxzUEsBAi0AFAAGAAgAAAAhAK8mf6sQ&#10;AgAA/QMAAA4AAAAAAAAAAAAAAAAALgIAAGRycy9lMm9Eb2MueG1sUEsBAi0AFAAGAAgAAAAhAJCE&#10;8ajdAAAACgEAAA8AAAAAAAAAAAAAAAAAagQAAGRycy9kb3ducmV2LnhtbFBLBQYAAAAABAAEAPMA&#10;AAB0BQAAAAA=&#10;" stroked="f">
                      <v:textbox>
                        <w:txbxContent>
                          <w:p w14:paraId="2095CFFF" w14:textId="579F7C49" w:rsidR="00BA0E47" w:rsidRDefault="005418FC" w:rsidP="005418FC">
                            <w:pPr>
                              <w:spacing w:after="0"/>
                              <w:rPr>
                                <w:sz w:val="20"/>
                                <w:szCs w:val="18"/>
                              </w:rPr>
                            </w:pPr>
                            <w:r w:rsidRPr="005418FC">
                              <w:rPr>
                                <w:sz w:val="20"/>
                                <w:szCs w:val="18"/>
                              </w:rPr>
                              <w:t xml:space="preserve">ESCAPE Brief Participant Information Sheet </w:t>
                            </w:r>
                            <w:r w:rsidR="002E128C" w:rsidRPr="002E128C">
                              <w:rPr>
                                <w:sz w:val="20"/>
                                <w:szCs w:val="18"/>
                              </w:rPr>
                              <w:t>V1 03-09-25</w:t>
                            </w:r>
                          </w:p>
                          <w:p w14:paraId="26A2AAA9" w14:textId="77777777" w:rsidR="00E90C66" w:rsidRPr="00F42BD7" w:rsidRDefault="00E90C66" w:rsidP="005418FC">
                            <w:pPr>
                              <w:spacing w:after="0"/>
                              <w:rPr>
                                <w:sz w:val="20"/>
                                <w:szCs w:val="18"/>
                              </w:rPr>
                            </w:pPr>
                            <w:r w:rsidRPr="00F42BD7">
                              <w:rPr>
                                <w:sz w:val="20"/>
                                <w:szCs w:val="18"/>
                              </w:rPr>
                              <w:t>IRAS Ref: 1011311</w:t>
                            </w:r>
                          </w:p>
                          <w:p w14:paraId="4979D6CF" w14:textId="77777777" w:rsidR="00E90C66" w:rsidRPr="00F42BD7" w:rsidRDefault="00E90C66" w:rsidP="005418FC">
                            <w:pPr>
                              <w:spacing w:after="0"/>
                              <w:rPr>
                                <w:sz w:val="20"/>
                                <w:szCs w:val="20"/>
                              </w:rPr>
                            </w:pPr>
                            <w:r w:rsidRPr="00F42BD7">
                              <w:rPr>
                                <w:sz w:val="20"/>
                                <w:szCs w:val="20"/>
                              </w:rPr>
                              <w:t>Page 1 of 2</w:t>
                            </w:r>
                          </w:p>
                        </w:txbxContent>
                      </v:textbox>
                      <w10:wrap type="square"/>
                    </v:shape>
                  </w:pict>
                </mc:Fallback>
              </mc:AlternateContent>
            </w:r>
            <w:r w:rsidR="00E90C66">
              <w:rPr>
                <w:rFonts w:ascii="Times New Roman" w:hAnsi="Times New Roman"/>
                <w:noProof/>
                <w:lang w:eastAsia="en-GB"/>
              </w:rPr>
              <w:drawing>
                <wp:anchor distT="36576" distB="36576" distL="36576" distR="36576" simplePos="0" relativeHeight="251678720" behindDoc="0" locked="0" layoutInCell="1" allowOverlap="1" wp14:anchorId="10577AA3" wp14:editId="0C71E6E4">
                  <wp:simplePos x="0" y="0"/>
                  <wp:positionH relativeFrom="column">
                    <wp:posOffset>1959610</wp:posOffset>
                  </wp:positionH>
                  <wp:positionV relativeFrom="paragraph">
                    <wp:posOffset>210820</wp:posOffset>
                  </wp:positionV>
                  <wp:extent cx="1074420" cy="58483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4420" cy="584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90C66">
              <w:rPr>
                <w:rFonts w:ascii="Times New Roman" w:hAnsi="Times New Roman"/>
                <w:noProof/>
                <w:lang w:eastAsia="en-GB"/>
              </w:rPr>
              <w:drawing>
                <wp:anchor distT="36576" distB="36576" distL="36576" distR="36576" simplePos="0" relativeHeight="251677696" behindDoc="0" locked="0" layoutInCell="1" allowOverlap="1" wp14:anchorId="4A8BA1B1" wp14:editId="1E3366B0">
                  <wp:simplePos x="0" y="0"/>
                  <wp:positionH relativeFrom="column">
                    <wp:posOffset>284447</wp:posOffset>
                  </wp:positionH>
                  <wp:positionV relativeFrom="paragraph">
                    <wp:posOffset>259515</wp:posOffset>
                  </wp:positionV>
                  <wp:extent cx="1139800" cy="45720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00"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1E700323" w14:textId="7B7ED2C1" w:rsidR="00A0162B" w:rsidRPr="00B957E2" w:rsidRDefault="00A0162B" w:rsidP="00B957E2"/>
    <w:tbl>
      <w:tblPr>
        <w:tblStyle w:val="TableGrid"/>
        <w:tblpPr w:leftFromText="180" w:rightFromText="180" w:vertAnchor="text" w:horzAnchor="margin" w:tblpY="43"/>
        <w:tblW w:w="15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292"/>
        <w:gridCol w:w="5292"/>
        <w:gridCol w:w="5293"/>
      </w:tblGrid>
      <w:tr w:rsidR="00B957E2" w14:paraId="5458831B" w14:textId="77777777" w:rsidTr="00BD59AB">
        <w:trPr>
          <w:trHeight w:val="10766"/>
        </w:trPr>
        <w:tc>
          <w:tcPr>
            <w:tcW w:w="5262" w:type="dxa"/>
          </w:tcPr>
          <w:p w14:paraId="066B4C12" w14:textId="77777777" w:rsidR="00B957E2" w:rsidRPr="00DE55C4" w:rsidRDefault="00B957E2" w:rsidP="008B6463">
            <w:pPr>
              <w:pStyle w:val="Heading1"/>
              <w:framePr w:hSpace="0" w:wrap="auto" w:vAnchor="margin" w:hAnchor="text" w:yAlign="inline"/>
              <w:rPr>
                <w:color w:val="auto"/>
              </w:rPr>
            </w:pPr>
            <w:r w:rsidRPr="00DE55C4">
              <w:rPr>
                <w:color w:val="auto"/>
              </w:rPr>
              <w:lastRenderedPageBreak/>
              <w:t>What is the trial about?</w:t>
            </w:r>
          </w:p>
          <w:p w14:paraId="745E5A32" w14:textId="2F59DEE4" w:rsidR="00F42BD7" w:rsidRPr="00F42BD7" w:rsidRDefault="00F42BD7" w:rsidP="008A1D6B">
            <w:r w:rsidRPr="005C4041">
              <w:t>Bronchiectasis is a lung disease that causes people to suffer from cough and chest infections. A bacteria called Pseudomonas causes lung infection in people with bronchiectasis</w:t>
            </w:r>
            <w:r>
              <w:t xml:space="preserve">. </w:t>
            </w:r>
            <w:r w:rsidRPr="005C4041">
              <w:t xml:space="preserve"> Pseudomonas</w:t>
            </w:r>
            <w:r>
              <w:t xml:space="preserve"> </w:t>
            </w:r>
            <w:proofErr w:type="gramStart"/>
            <w:r>
              <w:t>is</w:t>
            </w:r>
            <w:proofErr w:type="gramEnd"/>
            <w:r>
              <w:t xml:space="preserve"> resistant to most antibiotic tablets, which makes it difficult to treat and people can become permanently infected with the bacteria. </w:t>
            </w:r>
          </w:p>
          <w:p w14:paraId="2AE15F06" w14:textId="77777777" w:rsidR="00F42BD7" w:rsidRDefault="00F42BD7" w:rsidP="008A1D6B">
            <w:r w:rsidRPr="00F42BD7">
              <w:t xml:space="preserve">People with Pseudomonas infection have more flare ups of their bronchiectasis (exacerbations) where symptoms get worse and more antibiotics are needed. As Pseudomonas infections are difficult to get rid of, preventing them from happening would be better than treating them once they become permanent. </w:t>
            </w:r>
          </w:p>
          <w:p w14:paraId="2523BE37" w14:textId="77777777" w:rsidR="00B957E2" w:rsidRDefault="00F42BD7" w:rsidP="00F42BD7">
            <w:r w:rsidRPr="00F42BD7">
              <w:t>We want to find out whether treating someone with a new infection of Pseudomonas with a course of antibiotics to treat the symptoms, followed by a 3-month course of inhaled antibiotics could get rid of the infection and improve bronchiectasis symptoms.</w:t>
            </w:r>
          </w:p>
          <w:p w14:paraId="2A1C5F31" w14:textId="1062E08C" w:rsidR="00F42BD7" w:rsidRPr="00DE55C4" w:rsidRDefault="00B21482" w:rsidP="00F42BD7">
            <w:r w:rsidRPr="00B21482">
              <w:t xml:space="preserve">The trial will compare people with bronchiectasis who receive </w:t>
            </w:r>
            <w:proofErr w:type="gramStart"/>
            <w:r w:rsidRPr="00B21482">
              <w:t>the trial</w:t>
            </w:r>
            <w:proofErr w:type="gramEnd"/>
            <w:r w:rsidRPr="00B21482">
              <w:t xml:space="preserve"> treatment to people who do not receive </w:t>
            </w:r>
            <w:proofErr w:type="gramStart"/>
            <w:r w:rsidRPr="00B21482">
              <w:t>the trial</w:t>
            </w:r>
            <w:proofErr w:type="gramEnd"/>
            <w:r w:rsidRPr="00B21482">
              <w:t xml:space="preserve"> treatment.</w:t>
            </w:r>
          </w:p>
        </w:tc>
        <w:tc>
          <w:tcPr>
            <w:tcW w:w="5263" w:type="dxa"/>
          </w:tcPr>
          <w:p w14:paraId="1D7CA428" w14:textId="77777777" w:rsidR="00B957E2" w:rsidRPr="00DE55C4" w:rsidRDefault="00B957E2" w:rsidP="008B6463">
            <w:pPr>
              <w:pStyle w:val="Heading1"/>
              <w:framePr w:hSpace="0" w:wrap="auto" w:vAnchor="margin" w:hAnchor="text" w:yAlign="inline"/>
              <w:rPr>
                <w:color w:val="auto"/>
              </w:rPr>
            </w:pPr>
            <w:r w:rsidRPr="00DE55C4">
              <w:rPr>
                <w:color w:val="auto"/>
              </w:rPr>
              <w:t>What is involved?</w:t>
            </w:r>
          </w:p>
          <w:p w14:paraId="43F475B2" w14:textId="1DF26B66" w:rsidR="00B957E2" w:rsidRPr="00B21482" w:rsidRDefault="00B957E2" w:rsidP="00B21482">
            <w:pPr>
              <w:rPr>
                <w:spacing w:val="23"/>
              </w:rPr>
            </w:pPr>
            <w:r w:rsidRPr="00DE55C4">
              <w:t>Participation</w:t>
            </w:r>
            <w:r w:rsidRPr="00DE55C4">
              <w:rPr>
                <w:spacing w:val="59"/>
              </w:rPr>
              <w:t xml:space="preserve"> </w:t>
            </w:r>
            <w:r w:rsidRPr="00DE55C4">
              <w:t>in</w:t>
            </w:r>
            <w:r w:rsidRPr="00DE55C4">
              <w:rPr>
                <w:spacing w:val="60"/>
              </w:rPr>
              <w:t xml:space="preserve"> </w:t>
            </w:r>
            <w:r w:rsidRPr="00DE55C4">
              <w:t>the</w:t>
            </w:r>
            <w:r w:rsidRPr="00DE55C4">
              <w:rPr>
                <w:spacing w:val="70"/>
              </w:rPr>
              <w:t xml:space="preserve"> </w:t>
            </w:r>
            <w:r w:rsidRPr="00DE55C4">
              <w:t>trial</w:t>
            </w:r>
            <w:r w:rsidRPr="00DE55C4">
              <w:rPr>
                <w:spacing w:val="70"/>
              </w:rPr>
              <w:t xml:space="preserve"> </w:t>
            </w:r>
            <w:r w:rsidRPr="00DE55C4">
              <w:rPr>
                <w:spacing w:val="-2"/>
              </w:rPr>
              <w:t>is</w:t>
            </w:r>
            <w:r w:rsidRPr="00DE55C4">
              <w:rPr>
                <w:spacing w:val="71"/>
              </w:rPr>
              <w:t xml:space="preserve"> </w:t>
            </w:r>
            <w:r w:rsidRPr="00DE55C4">
              <w:t>entirely</w:t>
            </w:r>
            <w:r w:rsidRPr="00DE55C4">
              <w:rPr>
                <w:spacing w:val="29"/>
              </w:rPr>
              <w:t xml:space="preserve"> </w:t>
            </w:r>
            <w:proofErr w:type="gramStart"/>
            <w:r w:rsidRPr="00DE55C4">
              <w:t>voluntary</w:t>
            </w:r>
            <w:proofErr w:type="gramEnd"/>
            <w:r w:rsidRPr="00DE55C4">
              <w:rPr>
                <w:spacing w:val="5"/>
              </w:rPr>
              <w:t xml:space="preserve"> </w:t>
            </w:r>
            <w:r w:rsidRPr="00DE55C4">
              <w:t>and</w:t>
            </w:r>
            <w:r w:rsidRPr="00DE55C4">
              <w:rPr>
                <w:spacing w:val="8"/>
              </w:rPr>
              <w:t xml:space="preserve"> </w:t>
            </w:r>
            <w:r w:rsidRPr="00DE55C4">
              <w:rPr>
                <w:spacing w:val="-2"/>
              </w:rPr>
              <w:t>you</w:t>
            </w:r>
            <w:r w:rsidRPr="00DE55C4">
              <w:rPr>
                <w:spacing w:val="11"/>
              </w:rPr>
              <w:t xml:space="preserve"> </w:t>
            </w:r>
            <w:r w:rsidRPr="00DE55C4">
              <w:t>may</w:t>
            </w:r>
            <w:r w:rsidRPr="00DE55C4">
              <w:rPr>
                <w:spacing w:val="5"/>
              </w:rPr>
              <w:t xml:space="preserve"> </w:t>
            </w:r>
            <w:r w:rsidRPr="00DE55C4">
              <w:t>withdraw</w:t>
            </w:r>
            <w:r w:rsidRPr="00DE55C4">
              <w:rPr>
                <w:spacing w:val="5"/>
              </w:rPr>
              <w:t xml:space="preserve"> </w:t>
            </w:r>
            <w:r w:rsidRPr="00DE55C4">
              <w:t>at</w:t>
            </w:r>
            <w:r w:rsidRPr="00DE55C4">
              <w:rPr>
                <w:spacing w:val="30"/>
              </w:rPr>
              <w:t xml:space="preserve"> </w:t>
            </w:r>
            <w:r w:rsidRPr="00DE55C4">
              <w:t>any</w:t>
            </w:r>
            <w:r w:rsidRPr="00DE55C4">
              <w:rPr>
                <w:spacing w:val="-4"/>
              </w:rPr>
              <w:t xml:space="preserve"> </w:t>
            </w:r>
            <w:r w:rsidRPr="00DE55C4">
              <w:t>time.</w:t>
            </w:r>
            <w:r w:rsidR="003D16F0">
              <w:t xml:space="preserve"> </w:t>
            </w:r>
            <w:r w:rsidR="00B21482">
              <w:rPr>
                <w:spacing w:val="-2"/>
              </w:rPr>
              <w:t>If you join the trial, you</w:t>
            </w:r>
            <w:r w:rsidRPr="00DE55C4">
              <w:rPr>
                <w:spacing w:val="8"/>
              </w:rPr>
              <w:t xml:space="preserve"> </w:t>
            </w:r>
            <w:r w:rsidRPr="00DE55C4">
              <w:t>will</w:t>
            </w:r>
            <w:r w:rsidRPr="00DE55C4">
              <w:rPr>
                <w:spacing w:val="7"/>
              </w:rPr>
              <w:t xml:space="preserve"> </w:t>
            </w:r>
            <w:r w:rsidRPr="00DE55C4">
              <w:t>be</w:t>
            </w:r>
            <w:r w:rsidRPr="00DE55C4">
              <w:rPr>
                <w:spacing w:val="4"/>
              </w:rPr>
              <w:t xml:space="preserve"> </w:t>
            </w:r>
            <w:r w:rsidRPr="00DE55C4">
              <w:t>asked</w:t>
            </w:r>
            <w:r w:rsidRPr="00DE55C4">
              <w:rPr>
                <w:spacing w:val="1"/>
              </w:rPr>
              <w:t xml:space="preserve"> </w:t>
            </w:r>
            <w:r w:rsidRPr="00DE55C4">
              <w:t>to</w:t>
            </w:r>
            <w:r w:rsidRPr="00DE55C4">
              <w:rPr>
                <w:spacing w:val="30"/>
              </w:rPr>
              <w:t xml:space="preserve"> </w:t>
            </w:r>
            <w:r w:rsidRPr="00DE55C4">
              <w:t>attend</w:t>
            </w:r>
            <w:r w:rsidR="00B21482">
              <w:t xml:space="preserve"> </w:t>
            </w:r>
            <w:r w:rsidR="001958A2">
              <w:t>4</w:t>
            </w:r>
            <w:r w:rsidR="00B21482">
              <w:t xml:space="preserve"> or </w:t>
            </w:r>
            <w:r w:rsidR="001958A2">
              <w:t>5</w:t>
            </w:r>
            <w:r w:rsidR="00B21482">
              <w:t xml:space="preserve"> research visits</w:t>
            </w:r>
            <w:r w:rsidR="001958A2">
              <w:t xml:space="preserve"> over 2 years</w:t>
            </w:r>
            <w:r w:rsidRPr="00DE55C4">
              <w:t>.</w:t>
            </w:r>
            <w:r w:rsidR="00B21482">
              <w:rPr>
                <w:spacing w:val="28"/>
              </w:rPr>
              <w:t xml:space="preserve"> </w:t>
            </w:r>
            <w:r w:rsidR="00B21482" w:rsidRPr="00DE55C4">
              <w:t>At</w:t>
            </w:r>
            <w:r w:rsidR="00B21482" w:rsidRPr="00DE55C4">
              <w:rPr>
                <w:spacing w:val="68"/>
              </w:rPr>
              <w:t xml:space="preserve"> </w:t>
            </w:r>
            <w:r w:rsidR="00B21482" w:rsidRPr="00DE55C4">
              <w:t>each</w:t>
            </w:r>
            <w:r w:rsidR="00B21482" w:rsidRPr="00DE55C4">
              <w:rPr>
                <w:spacing w:val="70"/>
              </w:rPr>
              <w:t xml:space="preserve"> </w:t>
            </w:r>
            <w:r w:rsidR="00B21482" w:rsidRPr="00DE55C4">
              <w:t>visit</w:t>
            </w:r>
            <w:r w:rsidR="00B21482" w:rsidRPr="00DE55C4">
              <w:rPr>
                <w:spacing w:val="69"/>
              </w:rPr>
              <w:t xml:space="preserve"> </w:t>
            </w:r>
            <w:r w:rsidR="00B21482" w:rsidRPr="00DE55C4">
              <w:rPr>
                <w:spacing w:val="-2"/>
              </w:rPr>
              <w:t>you</w:t>
            </w:r>
            <w:r w:rsidR="00B21482" w:rsidRPr="00DE55C4">
              <w:rPr>
                <w:spacing w:val="67"/>
              </w:rPr>
              <w:t xml:space="preserve"> </w:t>
            </w:r>
            <w:r w:rsidR="00B21482" w:rsidRPr="00DE55C4">
              <w:t>will</w:t>
            </w:r>
            <w:r w:rsidR="00B21482" w:rsidRPr="00DE55C4">
              <w:rPr>
                <w:spacing w:val="70"/>
              </w:rPr>
              <w:t xml:space="preserve"> </w:t>
            </w:r>
            <w:r w:rsidR="00B21482" w:rsidRPr="00DE55C4">
              <w:t>be</w:t>
            </w:r>
            <w:r w:rsidR="00B21482" w:rsidRPr="00DE55C4">
              <w:rPr>
                <w:spacing w:val="70"/>
              </w:rPr>
              <w:t xml:space="preserve"> </w:t>
            </w:r>
            <w:r w:rsidR="00B21482" w:rsidRPr="00DE55C4">
              <w:t>seen</w:t>
            </w:r>
            <w:r w:rsidR="00B21482" w:rsidRPr="00DE55C4">
              <w:rPr>
                <w:spacing w:val="66"/>
              </w:rPr>
              <w:t xml:space="preserve"> </w:t>
            </w:r>
            <w:r w:rsidR="00B21482" w:rsidRPr="00DE55C4">
              <w:t>by</w:t>
            </w:r>
            <w:r w:rsidR="00B21482" w:rsidRPr="00DE55C4">
              <w:rPr>
                <w:spacing w:val="66"/>
              </w:rPr>
              <w:t xml:space="preserve"> </w:t>
            </w:r>
            <w:r w:rsidR="00B21482" w:rsidRPr="00DE55C4">
              <w:t>a</w:t>
            </w:r>
            <w:r w:rsidR="00B21482" w:rsidRPr="00DE55C4">
              <w:rPr>
                <w:spacing w:val="26"/>
              </w:rPr>
              <w:t xml:space="preserve"> </w:t>
            </w:r>
            <w:r w:rsidR="00B21482" w:rsidRPr="00DE55C4">
              <w:rPr>
                <w:spacing w:val="-3"/>
              </w:rPr>
              <w:t>Researcher.</w:t>
            </w:r>
            <w:r w:rsidR="00B21482" w:rsidRPr="00DE55C4">
              <w:rPr>
                <w:spacing w:val="50"/>
              </w:rPr>
              <w:t xml:space="preserve"> </w:t>
            </w:r>
            <w:r w:rsidR="00B21482" w:rsidRPr="00DE55C4">
              <w:t>During</w:t>
            </w:r>
            <w:r w:rsidR="00B21482" w:rsidRPr="00DE55C4">
              <w:rPr>
                <w:spacing w:val="62"/>
              </w:rPr>
              <w:t xml:space="preserve"> </w:t>
            </w:r>
            <w:r w:rsidR="00B21482" w:rsidRPr="00DE55C4">
              <w:t>these</w:t>
            </w:r>
            <w:r w:rsidR="00B21482" w:rsidRPr="00DE55C4">
              <w:rPr>
                <w:spacing w:val="63"/>
              </w:rPr>
              <w:t xml:space="preserve"> </w:t>
            </w:r>
            <w:r w:rsidR="00B21482" w:rsidRPr="00DE55C4">
              <w:t>visits</w:t>
            </w:r>
            <w:r w:rsidR="00B21482" w:rsidRPr="00DE55C4">
              <w:rPr>
                <w:spacing w:val="62"/>
              </w:rPr>
              <w:t xml:space="preserve"> </w:t>
            </w:r>
            <w:r w:rsidR="00B21482" w:rsidRPr="00DE55C4">
              <w:t>the</w:t>
            </w:r>
            <w:r w:rsidR="00B21482" w:rsidRPr="00DE55C4">
              <w:rPr>
                <w:spacing w:val="29"/>
              </w:rPr>
              <w:t xml:space="preserve"> </w:t>
            </w:r>
            <w:r w:rsidR="00B21482" w:rsidRPr="00DE55C4">
              <w:t xml:space="preserve">Researcher </w:t>
            </w:r>
            <w:r w:rsidR="00B21482" w:rsidRPr="00DE55C4">
              <w:rPr>
                <w:spacing w:val="15"/>
              </w:rPr>
              <w:t>will</w:t>
            </w:r>
            <w:r w:rsidR="00B21482" w:rsidRPr="00DE55C4">
              <w:t xml:space="preserve"> </w:t>
            </w:r>
            <w:r w:rsidR="00B21482" w:rsidRPr="00DE55C4">
              <w:rPr>
                <w:spacing w:val="20"/>
              </w:rPr>
              <w:t>do</w:t>
            </w:r>
            <w:r w:rsidR="00B21482" w:rsidRPr="00DE55C4">
              <w:t xml:space="preserve"> </w:t>
            </w:r>
            <w:r w:rsidR="00B21482" w:rsidRPr="00DE55C4">
              <w:rPr>
                <w:spacing w:val="18"/>
              </w:rPr>
              <w:t>a</w:t>
            </w:r>
            <w:r w:rsidR="00B21482" w:rsidRPr="00DE55C4">
              <w:t xml:space="preserve"> </w:t>
            </w:r>
            <w:r w:rsidR="00B21482" w:rsidRPr="00DE55C4">
              <w:rPr>
                <w:spacing w:val="13"/>
              </w:rPr>
              <w:t>simple</w:t>
            </w:r>
            <w:r w:rsidR="00B21482" w:rsidRPr="00DE55C4">
              <w:rPr>
                <w:spacing w:val="16"/>
              </w:rPr>
              <w:t xml:space="preserve"> </w:t>
            </w:r>
            <w:r w:rsidR="00B21482" w:rsidRPr="00DE55C4">
              <w:t xml:space="preserve">health check. </w:t>
            </w:r>
            <w:r w:rsidR="00B21482" w:rsidRPr="00DE55C4">
              <w:rPr>
                <w:spacing w:val="-30"/>
              </w:rPr>
              <w:t>Y</w:t>
            </w:r>
            <w:r w:rsidR="00B21482" w:rsidRPr="00DE55C4">
              <w:t>ou</w:t>
            </w:r>
            <w:r w:rsidR="00B21482" w:rsidRPr="00DE55C4">
              <w:rPr>
                <w:spacing w:val="30"/>
              </w:rPr>
              <w:t xml:space="preserve"> </w:t>
            </w:r>
            <w:r w:rsidR="00B21482" w:rsidRPr="00DE55C4">
              <w:rPr>
                <w:spacing w:val="-4"/>
              </w:rPr>
              <w:t>w</w:t>
            </w:r>
            <w:r w:rsidR="00B21482" w:rsidRPr="00DE55C4">
              <w:t>ill</w:t>
            </w:r>
            <w:r w:rsidR="00B21482" w:rsidRPr="00DE55C4">
              <w:rPr>
                <w:spacing w:val="30"/>
              </w:rPr>
              <w:t xml:space="preserve"> </w:t>
            </w:r>
            <w:r w:rsidR="00B21482">
              <w:t xml:space="preserve">be asked to provide a sputum sample and </w:t>
            </w:r>
            <w:r w:rsidR="00B21482">
              <w:rPr>
                <w:spacing w:val="8"/>
              </w:rPr>
              <w:t xml:space="preserve">to </w:t>
            </w:r>
            <w:r w:rsidR="00B21482" w:rsidRPr="00DE55C4">
              <w:t>complete</w:t>
            </w:r>
            <w:r w:rsidR="00B21482" w:rsidRPr="00DE55C4">
              <w:rPr>
                <w:spacing w:val="14"/>
              </w:rPr>
              <w:t xml:space="preserve"> </w:t>
            </w:r>
            <w:r w:rsidR="00B21482" w:rsidRPr="00DE55C4">
              <w:t>questionnaires</w:t>
            </w:r>
            <w:r w:rsidR="003D16F0">
              <w:t xml:space="preserve">, including a </w:t>
            </w:r>
            <w:r w:rsidR="001C4B48">
              <w:t xml:space="preserve">brief </w:t>
            </w:r>
            <w:r w:rsidR="003D16F0">
              <w:t>daily symptom diary</w:t>
            </w:r>
            <w:r w:rsidR="00B21482" w:rsidRPr="00DE55C4">
              <w:rPr>
                <w:spacing w:val="23"/>
              </w:rPr>
              <w:t>.</w:t>
            </w:r>
            <w:r w:rsidR="00B21482">
              <w:rPr>
                <w:spacing w:val="23"/>
              </w:rPr>
              <w:t xml:space="preserve"> </w:t>
            </w:r>
            <w:r w:rsidRPr="00DE55C4">
              <w:rPr>
                <w:spacing w:val="-33"/>
              </w:rPr>
              <w:t>T</w:t>
            </w:r>
            <w:r w:rsidRPr="00DE55C4">
              <w:t>a</w:t>
            </w:r>
            <w:r w:rsidRPr="00DE55C4">
              <w:rPr>
                <w:spacing w:val="-5"/>
              </w:rPr>
              <w:t>x</w:t>
            </w:r>
            <w:r w:rsidRPr="00DE55C4">
              <w:t>i transport</w:t>
            </w:r>
            <w:r w:rsidRPr="00DE55C4">
              <w:rPr>
                <w:spacing w:val="8"/>
              </w:rPr>
              <w:t xml:space="preserve"> </w:t>
            </w:r>
            <w:r w:rsidRPr="00DE55C4">
              <w:t>can</w:t>
            </w:r>
            <w:r w:rsidRPr="00DE55C4">
              <w:rPr>
                <w:spacing w:val="6"/>
              </w:rPr>
              <w:t xml:space="preserve"> </w:t>
            </w:r>
            <w:r w:rsidRPr="00DE55C4">
              <w:t>be</w:t>
            </w:r>
            <w:r w:rsidRPr="00DE55C4">
              <w:rPr>
                <w:spacing w:val="4"/>
              </w:rPr>
              <w:t xml:space="preserve"> </w:t>
            </w:r>
            <w:r w:rsidRPr="00DE55C4">
              <w:t>arranged,</w:t>
            </w:r>
            <w:r w:rsidRPr="00DE55C4">
              <w:rPr>
                <w:spacing w:val="6"/>
              </w:rPr>
              <w:t xml:space="preserve"> </w:t>
            </w:r>
            <w:r w:rsidRPr="00DE55C4">
              <w:t>or</w:t>
            </w:r>
            <w:r w:rsidRPr="00DE55C4">
              <w:rPr>
                <w:spacing w:val="4"/>
              </w:rPr>
              <w:t xml:space="preserve"> </w:t>
            </w:r>
            <w:r w:rsidRPr="00DE55C4">
              <w:t>travel</w:t>
            </w:r>
            <w:r w:rsidRPr="00DE55C4">
              <w:rPr>
                <w:spacing w:val="28"/>
              </w:rPr>
              <w:t xml:space="preserve"> </w:t>
            </w:r>
            <w:r w:rsidRPr="00DE55C4">
              <w:t>expenses</w:t>
            </w:r>
            <w:r w:rsidRPr="00DE55C4">
              <w:rPr>
                <w:spacing w:val="1"/>
              </w:rPr>
              <w:t xml:space="preserve"> </w:t>
            </w:r>
            <w:r w:rsidRPr="00DE55C4">
              <w:t>reimbursed.</w:t>
            </w:r>
          </w:p>
          <w:p w14:paraId="5CC4FFCE" w14:textId="4DC44588" w:rsidR="00B957E2" w:rsidRDefault="00B21482" w:rsidP="008A1D6B">
            <w:r>
              <w:t xml:space="preserve">You will be allocated to receive either </w:t>
            </w:r>
            <w:proofErr w:type="gramStart"/>
            <w:r>
              <w:t>the trial</w:t>
            </w:r>
            <w:proofErr w:type="gramEnd"/>
            <w:r>
              <w:t xml:space="preserve"> treatment or no trial treatment. </w:t>
            </w:r>
            <w:r w:rsidR="00B957E2" w:rsidRPr="00DE55C4">
              <w:t xml:space="preserve">You will not be able to choose </w:t>
            </w:r>
            <w:r>
              <w:t xml:space="preserve">which treatment you receive; this </w:t>
            </w:r>
            <w:r w:rsidR="00B957E2" w:rsidRPr="00DE55C4">
              <w:t>will be decided randomly</w:t>
            </w:r>
            <w:r>
              <w:t xml:space="preserve">. You and the research team will know which treatment you have been allocated. </w:t>
            </w:r>
          </w:p>
          <w:p w14:paraId="093325E6" w14:textId="411825A7" w:rsidR="00B21482" w:rsidRDefault="00B21482" w:rsidP="008A1D6B">
            <w:r w:rsidRPr="00A0162B">
              <w:rPr>
                <w:b/>
                <w:bCs/>
              </w:rPr>
              <w:t>Trial treatment</w:t>
            </w:r>
            <w:r>
              <w:t xml:space="preserve">: </w:t>
            </w:r>
            <w:r w:rsidRPr="00B21482">
              <w:t>you’ll be given antibiotics</w:t>
            </w:r>
            <w:r w:rsidR="00A0162B">
              <w:t xml:space="preserve"> (either oral or drip)</w:t>
            </w:r>
            <w:r w:rsidRPr="00B21482">
              <w:t>, followed by</w:t>
            </w:r>
            <w:r w:rsidR="00A0162B">
              <w:t xml:space="preserve"> 3-months of an </w:t>
            </w:r>
            <w:r w:rsidRPr="00B21482">
              <w:t xml:space="preserve">inhaled antibiotic treatment through a </w:t>
            </w:r>
            <w:proofErr w:type="spellStart"/>
            <w:r w:rsidRPr="00B21482">
              <w:t>nebuli</w:t>
            </w:r>
            <w:r w:rsidR="00A0162B">
              <w:t>s</w:t>
            </w:r>
            <w:r w:rsidRPr="00B21482">
              <w:t>er</w:t>
            </w:r>
            <w:proofErr w:type="spellEnd"/>
            <w:r w:rsidRPr="00B21482">
              <w:t xml:space="preserve"> machine.</w:t>
            </w:r>
          </w:p>
          <w:p w14:paraId="720E216A" w14:textId="61AE5D81" w:rsidR="00B21482" w:rsidRPr="00DE55C4" w:rsidRDefault="00B21482" w:rsidP="008A1D6B">
            <w:r w:rsidRPr="00A0162B">
              <w:rPr>
                <w:b/>
                <w:bCs/>
              </w:rPr>
              <w:t>No trial treatment</w:t>
            </w:r>
            <w:r>
              <w:t>: you’ll</w:t>
            </w:r>
            <w:r w:rsidRPr="006F36C5">
              <w:t xml:space="preserve"> receive the usual care</w:t>
            </w:r>
            <w:r>
              <w:t xml:space="preserve"> </w:t>
            </w:r>
            <w:r w:rsidR="00A0162B">
              <w:t>from</w:t>
            </w:r>
            <w:r>
              <w:t xml:space="preserve"> your doctor. This may involve a short course of antibiotics if you have symptoms</w:t>
            </w:r>
            <w:r w:rsidR="00A0162B">
              <w:t xml:space="preserve"> of infection</w:t>
            </w:r>
            <w:r>
              <w:t>.</w:t>
            </w:r>
          </w:p>
        </w:tc>
        <w:tc>
          <w:tcPr>
            <w:tcW w:w="5264" w:type="dxa"/>
          </w:tcPr>
          <w:p w14:paraId="64E65A73" w14:textId="77777777" w:rsidR="008B6463" w:rsidRPr="00CA2C14" w:rsidRDefault="008B6463" w:rsidP="008B6463">
            <w:pPr>
              <w:pStyle w:val="Heading1"/>
              <w:framePr w:hSpace="0" w:wrap="auto" w:vAnchor="margin" w:hAnchor="text" w:yAlign="inline"/>
              <w:ind w:left="138"/>
              <w:rPr>
                <w:color w:val="auto"/>
              </w:rPr>
            </w:pPr>
            <w:r w:rsidRPr="00CA2C14">
              <w:rPr>
                <w:color w:val="auto"/>
              </w:rPr>
              <w:t>What are the possible benefits of taking part?</w:t>
            </w:r>
          </w:p>
          <w:p w14:paraId="2324CA6F" w14:textId="4D7753D4" w:rsidR="00B957E2" w:rsidRDefault="00B957E2" w:rsidP="008B6463">
            <w:pPr>
              <w:ind w:left="138"/>
            </w:pPr>
            <w:r>
              <w:t>By taking part you are contributing to medical science</w:t>
            </w:r>
            <w:r w:rsidR="007266CE">
              <w:t xml:space="preserve">. </w:t>
            </w:r>
            <w:r w:rsidR="00CF3B80" w:rsidRPr="00CF3B80">
              <w:t xml:space="preserve">The main benefit of taking part will be to see whether </w:t>
            </w:r>
            <w:r w:rsidR="003D16F0" w:rsidRPr="00CF3B80">
              <w:t>long-term</w:t>
            </w:r>
            <w:r w:rsidR="00CF3B80" w:rsidRPr="00CF3B80">
              <w:t xml:space="preserve"> inhaled antibiotics could benefit you and future patients</w:t>
            </w:r>
            <w:r w:rsidR="00CF3B80">
              <w:t xml:space="preserve"> with bronchiectasis</w:t>
            </w:r>
            <w:r w:rsidR="00CF3B80" w:rsidRPr="00CF3B80">
              <w:t>.</w:t>
            </w:r>
          </w:p>
          <w:p w14:paraId="59E79395" w14:textId="00D278F2" w:rsidR="008B6463" w:rsidRPr="00CA2C14" w:rsidRDefault="008B6463" w:rsidP="008B6463">
            <w:pPr>
              <w:pStyle w:val="Heading1"/>
              <w:framePr w:hSpace="0" w:wrap="auto" w:vAnchor="margin" w:hAnchor="text" w:yAlign="inline"/>
              <w:ind w:left="138"/>
              <w:rPr>
                <w:color w:val="auto"/>
              </w:rPr>
            </w:pPr>
            <w:r w:rsidRPr="00CA2C14">
              <w:rPr>
                <w:color w:val="auto"/>
              </w:rPr>
              <w:t>What are the possible disadvantages and risks of taking part?</w:t>
            </w:r>
          </w:p>
          <w:p w14:paraId="10D125CF" w14:textId="1D779489" w:rsidR="00CF3B80" w:rsidRDefault="00CF3B80" w:rsidP="00CF3B80">
            <w:pPr>
              <w:pStyle w:val="Heading1"/>
              <w:framePr w:hSpace="0" w:wrap="auto" w:vAnchor="margin" w:hAnchor="text" w:yAlign="inline"/>
              <w:ind w:left="138"/>
              <w:rPr>
                <w:rFonts w:eastAsiaTheme="minorHAnsi"/>
                <w:b w:val="0"/>
                <w:bCs w:val="0"/>
                <w:color w:val="auto"/>
                <w:szCs w:val="24"/>
              </w:rPr>
            </w:pPr>
            <w:r w:rsidRPr="00CF3B80">
              <w:rPr>
                <w:rFonts w:eastAsiaTheme="minorHAnsi"/>
                <w:b w:val="0"/>
                <w:bCs w:val="0"/>
                <w:color w:val="auto"/>
                <w:szCs w:val="24"/>
              </w:rPr>
              <w:t>If you receive the trial treatment, your doctor will prescribe you antibiotics</w:t>
            </w:r>
            <w:r>
              <w:rPr>
                <w:rFonts w:eastAsiaTheme="minorHAnsi"/>
                <w:b w:val="0"/>
                <w:bCs w:val="0"/>
                <w:color w:val="auto"/>
                <w:szCs w:val="24"/>
              </w:rPr>
              <w:t xml:space="preserve"> which are</w:t>
            </w:r>
            <w:r w:rsidRPr="00CF3B80">
              <w:rPr>
                <w:rFonts w:eastAsiaTheme="minorHAnsi"/>
                <w:b w:val="0"/>
                <w:bCs w:val="0"/>
                <w:color w:val="auto"/>
                <w:szCs w:val="24"/>
              </w:rPr>
              <w:t xml:space="preserve"> commonly used in people with bronchiectasis and are recommended in the British Thoracic Society guidelines</w:t>
            </w:r>
            <w:r>
              <w:rPr>
                <w:rFonts w:eastAsiaTheme="minorHAnsi"/>
                <w:b w:val="0"/>
                <w:bCs w:val="0"/>
                <w:color w:val="auto"/>
                <w:szCs w:val="24"/>
              </w:rPr>
              <w:t xml:space="preserve">. </w:t>
            </w:r>
            <w:r w:rsidRPr="00CF3B80">
              <w:rPr>
                <w:rFonts w:eastAsiaTheme="minorHAnsi"/>
                <w:b w:val="0"/>
                <w:bCs w:val="0"/>
                <w:color w:val="auto"/>
                <w:szCs w:val="24"/>
              </w:rPr>
              <w:t xml:space="preserve"> </w:t>
            </w:r>
            <w:r>
              <w:t xml:space="preserve"> </w:t>
            </w:r>
            <w:r w:rsidRPr="00CF3B80">
              <w:rPr>
                <w:rFonts w:eastAsiaTheme="minorHAnsi"/>
                <w:b w:val="0"/>
                <w:bCs w:val="0"/>
                <w:color w:val="auto"/>
                <w:szCs w:val="24"/>
              </w:rPr>
              <w:t xml:space="preserve">All medications have </w:t>
            </w:r>
            <w:proofErr w:type="gramStart"/>
            <w:r w:rsidRPr="00CF3B80">
              <w:rPr>
                <w:rFonts w:eastAsiaTheme="minorHAnsi"/>
                <w:b w:val="0"/>
                <w:bCs w:val="0"/>
                <w:color w:val="auto"/>
                <w:szCs w:val="24"/>
              </w:rPr>
              <w:t>some side</w:t>
            </w:r>
            <w:proofErr w:type="gramEnd"/>
            <w:r w:rsidRPr="00CF3B80">
              <w:rPr>
                <w:rFonts w:eastAsiaTheme="minorHAnsi"/>
                <w:b w:val="0"/>
                <w:bCs w:val="0"/>
                <w:color w:val="auto"/>
                <w:szCs w:val="24"/>
              </w:rPr>
              <w:t xml:space="preserve"> </w:t>
            </w:r>
            <w:proofErr w:type="gramStart"/>
            <w:r w:rsidRPr="00CF3B80">
              <w:rPr>
                <w:rFonts w:eastAsiaTheme="minorHAnsi"/>
                <w:b w:val="0"/>
                <w:bCs w:val="0"/>
                <w:color w:val="auto"/>
                <w:szCs w:val="24"/>
              </w:rPr>
              <w:t>effects,</w:t>
            </w:r>
            <w:proofErr w:type="gramEnd"/>
            <w:r>
              <w:rPr>
                <w:rFonts w:eastAsiaTheme="minorHAnsi"/>
                <w:b w:val="0"/>
                <w:bCs w:val="0"/>
                <w:color w:val="auto"/>
                <w:szCs w:val="24"/>
              </w:rPr>
              <w:t xml:space="preserve"> you will receive a patient leaflet with information on how to take the antibiotics and any known side effects.</w:t>
            </w:r>
          </w:p>
          <w:p w14:paraId="47A0F7B2" w14:textId="2701871C" w:rsidR="00B957E2" w:rsidRPr="00CA2C14" w:rsidRDefault="00B957E2" w:rsidP="008B6463">
            <w:pPr>
              <w:pStyle w:val="Heading1"/>
              <w:framePr w:hSpace="0" w:wrap="auto" w:vAnchor="margin" w:hAnchor="text" w:yAlign="inline"/>
              <w:ind w:left="138"/>
              <w:rPr>
                <w:color w:val="auto"/>
              </w:rPr>
            </w:pPr>
            <w:r w:rsidRPr="00CA2C14">
              <w:rPr>
                <w:color w:val="auto"/>
              </w:rPr>
              <w:t xml:space="preserve">Who has reviewed the </w:t>
            </w:r>
            <w:r w:rsidR="00EA368D">
              <w:rPr>
                <w:color w:val="auto"/>
              </w:rPr>
              <w:t>trial</w:t>
            </w:r>
            <w:r w:rsidRPr="00CA2C14">
              <w:rPr>
                <w:color w:val="auto"/>
              </w:rPr>
              <w:t>?</w:t>
            </w:r>
          </w:p>
          <w:p w14:paraId="394983F8" w14:textId="25CB5B37" w:rsidR="00B957E2" w:rsidRDefault="00B957E2" w:rsidP="00CF3B80">
            <w:pPr>
              <w:ind w:left="138"/>
            </w:pPr>
            <w:r>
              <w:t xml:space="preserve">The </w:t>
            </w:r>
            <w:r w:rsidR="00A23C13" w:rsidRPr="00A23C13">
              <w:rPr>
                <w:highlight w:val="yellow"/>
              </w:rPr>
              <w:t>XXXXX</w:t>
            </w:r>
            <w:r w:rsidR="007840EE" w:rsidRPr="00A23C13">
              <w:rPr>
                <w:highlight w:val="yellow"/>
              </w:rPr>
              <w:t xml:space="preserve"> </w:t>
            </w:r>
            <w:r w:rsidR="00A23C13" w:rsidRPr="00A23C13">
              <w:rPr>
                <w:highlight w:val="yellow"/>
              </w:rPr>
              <w:t xml:space="preserve">Research </w:t>
            </w:r>
            <w:r w:rsidR="007840EE" w:rsidRPr="00A23C13">
              <w:rPr>
                <w:highlight w:val="yellow"/>
              </w:rPr>
              <w:t xml:space="preserve">Ethics </w:t>
            </w:r>
            <w:r w:rsidR="00A23C13" w:rsidRPr="00A23C13">
              <w:rPr>
                <w:highlight w:val="yellow"/>
              </w:rPr>
              <w:t>Committee</w:t>
            </w:r>
            <w:r w:rsidR="007840EE">
              <w:t xml:space="preserve"> </w:t>
            </w:r>
            <w:r>
              <w:t xml:space="preserve">has </w:t>
            </w:r>
            <w:r w:rsidR="00EA368D">
              <w:t>reviewed and approved this trial</w:t>
            </w:r>
            <w:r w:rsidR="002E128C" w:rsidRPr="00DE55C4">
              <w:rPr>
                <w:noProof/>
              </w:rPr>
              <mc:AlternateContent>
                <mc:Choice Requires="wps">
                  <w:drawing>
                    <wp:anchor distT="45720" distB="45720" distL="114300" distR="114300" simplePos="0" relativeHeight="251688960" behindDoc="0" locked="0" layoutInCell="1" allowOverlap="1" wp14:anchorId="05770C73" wp14:editId="4325457C">
                      <wp:simplePos x="0" y="0"/>
                      <wp:positionH relativeFrom="column">
                        <wp:posOffset>3810</wp:posOffset>
                      </wp:positionH>
                      <wp:positionV relativeFrom="paragraph">
                        <wp:posOffset>821055</wp:posOffset>
                      </wp:positionV>
                      <wp:extent cx="3149600" cy="688340"/>
                      <wp:effectExtent l="0" t="0" r="0" b="0"/>
                      <wp:wrapSquare wrapText="bothSides"/>
                      <wp:docPr id="624119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688340"/>
                              </a:xfrm>
                              <a:prstGeom prst="rect">
                                <a:avLst/>
                              </a:prstGeom>
                              <a:solidFill>
                                <a:srgbClr val="FFFFFF"/>
                              </a:solidFill>
                              <a:ln w="9525">
                                <a:noFill/>
                                <a:miter lim="800000"/>
                                <a:headEnd/>
                                <a:tailEnd/>
                              </a:ln>
                            </wps:spPr>
                            <wps:txbx>
                              <w:txbxContent>
                                <w:p w14:paraId="182373B0" w14:textId="77777777" w:rsidR="002E128C" w:rsidRDefault="002E128C" w:rsidP="002E128C">
                                  <w:pPr>
                                    <w:spacing w:after="0"/>
                                    <w:rPr>
                                      <w:sz w:val="20"/>
                                      <w:szCs w:val="18"/>
                                    </w:rPr>
                                  </w:pPr>
                                  <w:r w:rsidRPr="005418FC">
                                    <w:rPr>
                                      <w:sz w:val="20"/>
                                      <w:szCs w:val="18"/>
                                    </w:rPr>
                                    <w:t xml:space="preserve">ESCAPE Brief Participant Information Sheet </w:t>
                                  </w:r>
                                  <w:r w:rsidRPr="002E128C">
                                    <w:rPr>
                                      <w:sz w:val="20"/>
                                      <w:szCs w:val="18"/>
                                    </w:rPr>
                                    <w:t>V1 03-09-25</w:t>
                                  </w:r>
                                </w:p>
                                <w:p w14:paraId="2319DF23" w14:textId="77777777" w:rsidR="002E128C" w:rsidRPr="00F42BD7" w:rsidRDefault="002E128C" w:rsidP="002E128C">
                                  <w:pPr>
                                    <w:spacing w:after="0"/>
                                    <w:rPr>
                                      <w:sz w:val="20"/>
                                      <w:szCs w:val="18"/>
                                    </w:rPr>
                                  </w:pPr>
                                  <w:r w:rsidRPr="00F42BD7">
                                    <w:rPr>
                                      <w:sz w:val="20"/>
                                      <w:szCs w:val="18"/>
                                    </w:rPr>
                                    <w:t>IRAS Ref: 1011311</w:t>
                                  </w:r>
                                </w:p>
                                <w:p w14:paraId="3291FE09" w14:textId="60ACBAC6" w:rsidR="002E128C" w:rsidRPr="00F42BD7" w:rsidRDefault="002E128C" w:rsidP="002E128C">
                                  <w:pPr>
                                    <w:spacing w:after="0"/>
                                    <w:rPr>
                                      <w:sz w:val="20"/>
                                      <w:szCs w:val="20"/>
                                    </w:rPr>
                                  </w:pPr>
                                  <w:r w:rsidRPr="00F42BD7">
                                    <w:rPr>
                                      <w:sz w:val="20"/>
                                      <w:szCs w:val="20"/>
                                    </w:rPr>
                                    <w:t xml:space="preserve">Page </w:t>
                                  </w:r>
                                  <w:r>
                                    <w:rPr>
                                      <w:sz w:val="20"/>
                                      <w:szCs w:val="20"/>
                                    </w:rPr>
                                    <w:t>2</w:t>
                                  </w:r>
                                  <w:r w:rsidRPr="00F42BD7">
                                    <w:rPr>
                                      <w:sz w:val="20"/>
                                      <w:szCs w:val="20"/>
                                    </w:rPr>
                                    <w:t xml:space="preserve">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70C73" id="_x0000_s1028" type="#_x0000_t202" style="position:absolute;left:0;text-align:left;margin-left:.3pt;margin-top:64.65pt;width:248pt;height:54.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qEgIAAP0DAAAOAAAAZHJzL2Uyb0RvYy54bWysU9tu2zAMfR+wfxD0vthJkyw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XNeLqc5+SS5JsvFjfTNJVMFM/ZDn34pKBl8VBypKEmdHF88CFWI4rnkPiYB6OrrTYmGbjf&#10;bQyyoyABbNNKDbwKM5Z1JV/OJrOEbCHmJ220OpBAjW5LvsjjGiQT2fhoqxQShDbDmSox9kxPZGTg&#10;JvS7numq5JOYG9naQXUivhAGPdL/oUMD+IezjrRYcv/7IFBxZj5b4nw5nhIpLCRjOns/IQOvPbtr&#10;j7CSoEoeOBuOm5AEH+mwcEezqXWi7aWSc8mkscTm+T9EEV/bKerl166fAAAA//8DAFBLAwQUAAYA&#10;CAAAACEAJlAENdwAAAAIAQAADwAAAGRycy9kb3ducmV2LnhtbEyPQU+DQBCF7yb+h82YeDF2kVYQ&#10;ZGnUROO1tT9ggCkQ2VnCbgv9944nPc57L2++V2wXO6gzTb53bOBhFYEirl3Tc2vg8PV+/wTKB+QG&#10;B8dk4EIetuX1VYF542be0XkfWiUl7HM00IUw5lr7uiOLfuVGYvGObrIY5Jxa3Uw4S7kddBxFibbY&#10;s3zocKS3jurv/ckaOH7Od4/ZXH2EQ7rbJK/Yp5W7GHN7s7w8gwq0hL8w/OILOpTCVLkTN14NBhLJ&#10;iRpna1Bib7JElMpAvE5T0GWh/w8ofwAAAP//AwBQSwECLQAUAAYACAAAACEAtoM4kv4AAADhAQAA&#10;EwAAAAAAAAAAAAAAAAAAAAAAW0NvbnRlbnRfVHlwZXNdLnhtbFBLAQItABQABgAIAAAAIQA4/SH/&#10;1gAAAJQBAAALAAAAAAAAAAAAAAAAAC8BAABfcmVscy8ucmVsc1BLAQItABQABgAIAAAAIQCY+L1q&#10;EgIAAP0DAAAOAAAAAAAAAAAAAAAAAC4CAABkcnMvZTJvRG9jLnhtbFBLAQItABQABgAIAAAAIQAm&#10;UAQ13AAAAAgBAAAPAAAAAAAAAAAAAAAAAGwEAABkcnMvZG93bnJldi54bWxQSwUGAAAAAAQABADz&#10;AAAAdQUAAAAA&#10;" stroked="f">
                      <v:textbox>
                        <w:txbxContent>
                          <w:p w14:paraId="182373B0" w14:textId="77777777" w:rsidR="002E128C" w:rsidRDefault="002E128C" w:rsidP="002E128C">
                            <w:pPr>
                              <w:spacing w:after="0"/>
                              <w:rPr>
                                <w:sz w:val="20"/>
                                <w:szCs w:val="18"/>
                              </w:rPr>
                            </w:pPr>
                            <w:r w:rsidRPr="005418FC">
                              <w:rPr>
                                <w:sz w:val="20"/>
                                <w:szCs w:val="18"/>
                              </w:rPr>
                              <w:t xml:space="preserve">ESCAPE Brief Participant Information Sheet </w:t>
                            </w:r>
                            <w:r w:rsidRPr="002E128C">
                              <w:rPr>
                                <w:sz w:val="20"/>
                                <w:szCs w:val="18"/>
                              </w:rPr>
                              <w:t>V1 03-09-25</w:t>
                            </w:r>
                          </w:p>
                          <w:p w14:paraId="2319DF23" w14:textId="77777777" w:rsidR="002E128C" w:rsidRPr="00F42BD7" w:rsidRDefault="002E128C" w:rsidP="002E128C">
                            <w:pPr>
                              <w:spacing w:after="0"/>
                              <w:rPr>
                                <w:sz w:val="20"/>
                                <w:szCs w:val="18"/>
                              </w:rPr>
                            </w:pPr>
                            <w:r w:rsidRPr="00F42BD7">
                              <w:rPr>
                                <w:sz w:val="20"/>
                                <w:szCs w:val="18"/>
                              </w:rPr>
                              <w:t>IRAS Ref: 1011311</w:t>
                            </w:r>
                          </w:p>
                          <w:p w14:paraId="3291FE09" w14:textId="60ACBAC6" w:rsidR="002E128C" w:rsidRPr="00F42BD7" w:rsidRDefault="002E128C" w:rsidP="002E128C">
                            <w:pPr>
                              <w:spacing w:after="0"/>
                              <w:rPr>
                                <w:sz w:val="20"/>
                                <w:szCs w:val="20"/>
                              </w:rPr>
                            </w:pPr>
                            <w:r w:rsidRPr="00F42BD7">
                              <w:rPr>
                                <w:sz w:val="20"/>
                                <w:szCs w:val="20"/>
                              </w:rPr>
                              <w:t xml:space="preserve">Page </w:t>
                            </w:r>
                            <w:r>
                              <w:rPr>
                                <w:sz w:val="20"/>
                                <w:szCs w:val="20"/>
                              </w:rPr>
                              <w:t>2</w:t>
                            </w:r>
                            <w:r w:rsidRPr="00F42BD7">
                              <w:rPr>
                                <w:sz w:val="20"/>
                                <w:szCs w:val="20"/>
                              </w:rPr>
                              <w:t xml:space="preserve"> of 2</w:t>
                            </w:r>
                          </w:p>
                        </w:txbxContent>
                      </v:textbox>
                      <w10:wrap type="square"/>
                    </v:shape>
                  </w:pict>
                </mc:Fallback>
              </mc:AlternateContent>
            </w:r>
            <w:r>
              <w:t>.</w:t>
            </w:r>
          </w:p>
        </w:tc>
      </w:tr>
    </w:tbl>
    <w:p w14:paraId="053EA4AA" w14:textId="5FF851F8" w:rsidR="00B957E2" w:rsidRPr="00B957E2" w:rsidRDefault="00B957E2" w:rsidP="00B957E2">
      <w:pPr>
        <w:tabs>
          <w:tab w:val="left" w:pos="10628"/>
        </w:tabs>
      </w:pPr>
    </w:p>
    <w:sectPr w:rsidR="00B957E2" w:rsidRPr="00B957E2" w:rsidSect="00660264">
      <w:pgSz w:w="16838" w:h="11906" w:orient="landscape"/>
      <w:pgMar w:top="426" w:right="53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7964" w14:textId="77777777" w:rsidR="003C627B" w:rsidRDefault="003C627B" w:rsidP="003C627B">
      <w:pPr>
        <w:spacing w:after="0"/>
      </w:pPr>
      <w:r>
        <w:separator/>
      </w:r>
    </w:p>
  </w:endnote>
  <w:endnote w:type="continuationSeparator" w:id="0">
    <w:p w14:paraId="450E84D2" w14:textId="77777777" w:rsidR="003C627B" w:rsidRDefault="003C627B" w:rsidP="003C6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9770" w14:textId="77777777" w:rsidR="003C627B" w:rsidRDefault="003C627B" w:rsidP="003C627B">
      <w:pPr>
        <w:spacing w:after="0"/>
      </w:pPr>
      <w:r>
        <w:separator/>
      </w:r>
    </w:p>
  </w:footnote>
  <w:footnote w:type="continuationSeparator" w:id="0">
    <w:p w14:paraId="39A753AE" w14:textId="77777777" w:rsidR="003C627B" w:rsidRDefault="003C627B" w:rsidP="003C62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6CEE"/>
    <w:multiLevelType w:val="hybridMultilevel"/>
    <w:tmpl w:val="3446B9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1865326"/>
    <w:multiLevelType w:val="hybridMultilevel"/>
    <w:tmpl w:val="CF9895E0"/>
    <w:lvl w:ilvl="0" w:tplc="4C54C11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540377">
    <w:abstractNumId w:val="1"/>
  </w:num>
  <w:num w:numId="2" w16cid:durableId="524753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81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25"/>
    <w:rsid w:val="000A2C1B"/>
    <w:rsid w:val="000C5DFC"/>
    <w:rsid w:val="00106901"/>
    <w:rsid w:val="001626B3"/>
    <w:rsid w:val="00195356"/>
    <w:rsid w:val="001958A2"/>
    <w:rsid w:val="001C4B48"/>
    <w:rsid w:val="00235414"/>
    <w:rsid w:val="002449A9"/>
    <w:rsid w:val="00263F7B"/>
    <w:rsid w:val="00286928"/>
    <w:rsid w:val="002E128C"/>
    <w:rsid w:val="002F0E88"/>
    <w:rsid w:val="00310387"/>
    <w:rsid w:val="00317B25"/>
    <w:rsid w:val="0034063E"/>
    <w:rsid w:val="00361821"/>
    <w:rsid w:val="003C490A"/>
    <w:rsid w:val="003C627B"/>
    <w:rsid w:val="003D16F0"/>
    <w:rsid w:val="003D727E"/>
    <w:rsid w:val="003E0BAA"/>
    <w:rsid w:val="003E778B"/>
    <w:rsid w:val="003F27DC"/>
    <w:rsid w:val="00486579"/>
    <w:rsid w:val="004F40C8"/>
    <w:rsid w:val="00530EC1"/>
    <w:rsid w:val="005418FC"/>
    <w:rsid w:val="00554AFF"/>
    <w:rsid w:val="005D0CE9"/>
    <w:rsid w:val="00642C7D"/>
    <w:rsid w:val="00660264"/>
    <w:rsid w:val="006946E2"/>
    <w:rsid w:val="007266CE"/>
    <w:rsid w:val="007840EE"/>
    <w:rsid w:val="007A35B8"/>
    <w:rsid w:val="007A4A17"/>
    <w:rsid w:val="007B2BEC"/>
    <w:rsid w:val="00816BB0"/>
    <w:rsid w:val="008255DF"/>
    <w:rsid w:val="008B6463"/>
    <w:rsid w:val="00996887"/>
    <w:rsid w:val="009B5B26"/>
    <w:rsid w:val="00A0162B"/>
    <w:rsid w:val="00A23C13"/>
    <w:rsid w:val="00A371A7"/>
    <w:rsid w:val="00B1175D"/>
    <w:rsid w:val="00B21482"/>
    <w:rsid w:val="00B27FE9"/>
    <w:rsid w:val="00B957E2"/>
    <w:rsid w:val="00BA0E47"/>
    <w:rsid w:val="00BA4656"/>
    <w:rsid w:val="00BD59AB"/>
    <w:rsid w:val="00C14FFF"/>
    <w:rsid w:val="00CA2C14"/>
    <w:rsid w:val="00CF3B80"/>
    <w:rsid w:val="00D12942"/>
    <w:rsid w:val="00D87993"/>
    <w:rsid w:val="00D90A9D"/>
    <w:rsid w:val="00DE55C4"/>
    <w:rsid w:val="00E90C66"/>
    <w:rsid w:val="00EA368D"/>
    <w:rsid w:val="00EA411A"/>
    <w:rsid w:val="00EC64DA"/>
    <w:rsid w:val="00F377DC"/>
    <w:rsid w:val="00F42BD7"/>
    <w:rsid w:val="00FC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FFA7"/>
  <w15:chartTrackingRefBased/>
  <w15:docId w15:val="{6C39F863-4C0D-4684-9602-A56D40C3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9D"/>
    <w:pPr>
      <w:spacing w:after="240" w:line="240" w:lineRule="auto"/>
    </w:pPr>
    <w:rPr>
      <w:rFonts w:ascii="Arial" w:hAnsi="Arial" w:cs="Arial"/>
      <w:sz w:val="28"/>
      <w:szCs w:val="24"/>
      <w:lang w:val="en-US"/>
    </w:rPr>
  </w:style>
  <w:style w:type="paragraph" w:styleId="Heading1">
    <w:name w:val="heading 1"/>
    <w:basedOn w:val="Normal"/>
    <w:next w:val="Normal"/>
    <w:link w:val="Heading1Char"/>
    <w:uiPriority w:val="9"/>
    <w:qFormat/>
    <w:rsid w:val="008B6463"/>
    <w:pPr>
      <w:keepNext/>
      <w:keepLines/>
      <w:framePr w:hSpace="180" w:wrap="around" w:vAnchor="text" w:hAnchor="margin" w:y="43"/>
      <w:spacing w:before="240"/>
      <w:outlineLvl w:val="0"/>
    </w:pPr>
    <w:rPr>
      <w:rFonts w:eastAsiaTheme="majorEastAsia"/>
      <w:b/>
      <w:bCs/>
      <w:color w:val="276E8B"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63"/>
    <w:rPr>
      <w:rFonts w:ascii="Arial" w:eastAsiaTheme="majorEastAsia" w:hAnsi="Arial" w:cs="Arial"/>
      <w:b/>
      <w:bCs/>
      <w:color w:val="276E8B" w:themeColor="accent1" w:themeShade="BF"/>
      <w:sz w:val="28"/>
      <w:szCs w:val="28"/>
      <w:lang w:val="en-US"/>
    </w:rPr>
  </w:style>
  <w:style w:type="table" w:styleId="TableGrid">
    <w:name w:val="Table Grid"/>
    <w:basedOn w:val="TableNormal"/>
    <w:uiPriority w:val="39"/>
    <w:rsid w:val="0066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60264"/>
    <w:rPr>
      <w:rFonts w:ascii="Arial" w:hAnsi="Arial"/>
      <w:i w:val="0"/>
      <w:iCs/>
      <w:color w:val="0070C0"/>
      <w:sz w:val="22"/>
    </w:rPr>
  </w:style>
  <w:style w:type="paragraph" w:styleId="BodyText">
    <w:name w:val="Body Text"/>
    <w:basedOn w:val="Normal"/>
    <w:link w:val="BodyTextChar"/>
    <w:uiPriority w:val="99"/>
    <w:semiHidden/>
    <w:unhideWhenUsed/>
    <w:rsid w:val="005D0CE9"/>
    <w:pPr>
      <w:ind w:left="236"/>
    </w:pPr>
    <w:rPr>
      <w:rFonts w:eastAsia="Times New Roman"/>
      <w:color w:val="000000"/>
      <w:kern w:val="28"/>
      <w:szCs w:val="28"/>
      <w:lang w:eastAsia="en-GB"/>
      <w14:ligatures w14:val="standard"/>
      <w14:cntxtAlts/>
    </w:rPr>
  </w:style>
  <w:style w:type="character" w:customStyle="1" w:styleId="BodyTextChar">
    <w:name w:val="Body Text Char"/>
    <w:basedOn w:val="DefaultParagraphFont"/>
    <w:link w:val="BodyText"/>
    <w:uiPriority w:val="99"/>
    <w:semiHidden/>
    <w:rsid w:val="005D0CE9"/>
    <w:rPr>
      <w:rFonts w:ascii="Arial" w:eastAsia="Times New Roman" w:hAnsi="Arial" w:cs="Arial"/>
      <w:color w:val="000000"/>
      <w:kern w:val="28"/>
      <w:sz w:val="28"/>
      <w:szCs w:val="28"/>
      <w:lang w:eastAsia="en-GB"/>
      <w14:ligatures w14:val="standard"/>
      <w14:cntxtAlts/>
    </w:rPr>
  </w:style>
  <w:style w:type="paragraph" w:styleId="Header">
    <w:name w:val="header"/>
    <w:basedOn w:val="Normal"/>
    <w:link w:val="HeaderChar"/>
    <w:uiPriority w:val="99"/>
    <w:unhideWhenUsed/>
    <w:rsid w:val="003C627B"/>
    <w:pPr>
      <w:tabs>
        <w:tab w:val="center" w:pos="4513"/>
        <w:tab w:val="right" w:pos="9026"/>
      </w:tabs>
      <w:spacing w:after="0"/>
    </w:pPr>
  </w:style>
  <w:style w:type="character" w:customStyle="1" w:styleId="HeaderChar">
    <w:name w:val="Header Char"/>
    <w:basedOn w:val="DefaultParagraphFont"/>
    <w:link w:val="Header"/>
    <w:uiPriority w:val="99"/>
    <w:rsid w:val="003C627B"/>
    <w:rPr>
      <w:rFonts w:ascii="Arial" w:hAnsi="Arial" w:cs="Arial"/>
      <w:sz w:val="28"/>
      <w:szCs w:val="24"/>
      <w:lang w:val="en-US"/>
    </w:rPr>
  </w:style>
  <w:style w:type="paragraph" w:styleId="Footer">
    <w:name w:val="footer"/>
    <w:basedOn w:val="Normal"/>
    <w:link w:val="FooterChar"/>
    <w:uiPriority w:val="99"/>
    <w:unhideWhenUsed/>
    <w:rsid w:val="003C627B"/>
    <w:pPr>
      <w:tabs>
        <w:tab w:val="center" w:pos="4513"/>
        <w:tab w:val="right" w:pos="9026"/>
      </w:tabs>
      <w:spacing w:after="0"/>
    </w:pPr>
  </w:style>
  <w:style w:type="character" w:customStyle="1" w:styleId="FooterChar">
    <w:name w:val="Footer Char"/>
    <w:basedOn w:val="DefaultParagraphFont"/>
    <w:link w:val="Footer"/>
    <w:uiPriority w:val="99"/>
    <w:rsid w:val="003C627B"/>
    <w:rPr>
      <w:rFonts w:ascii="Arial" w:hAnsi="Arial" w:cs="Arial"/>
      <w:sz w:val="28"/>
      <w:szCs w:val="24"/>
      <w:lang w:val="en-US"/>
    </w:rPr>
  </w:style>
  <w:style w:type="paragraph" w:styleId="Subtitle">
    <w:name w:val="Subtitle"/>
    <w:basedOn w:val="Normal"/>
    <w:next w:val="Normal"/>
    <w:link w:val="SubtitleChar"/>
    <w:uiPriority w:val="11"/>
    <w:qFormat/>
    <w:rsid w:val="008B6463"/>
    <w:pPr>
      <w:numPr>
        <w:ilvl w:val="1"/>
      </w:numPr>
      <w:spacing w:after="0" w:line="259" w:lineRule="auto"/>
    </w:pPr>
    <w:rPr>
      <w:rFonts w:ascii="Arial Bold" w:eastAsiaTheme="minorEastAsia" w:hAnsi="Arial Bold"/>
      <w:b/>
      <w:color w:val="265F65" w:themeColor="accent2" w:themeShade="80"/>
      <w:sz w:val="24"/>
      <w:lang w:val="en-GB"/>
    </w:rPr>
  </w:style>
  <w:style w:type="character" w:customStyle="1" w:styleId="SubtitleChar">
    <w:name w:val="Subtitle Char"/>
    <w:basedOn w:val="DefaultParagraphFont"/>
    <w:link w:val="Subtitle"/>
    <w:uiPriority w:val="11"/>
    <w:rsid w:val="008B6463"/>
    <w:rPr>
      <w:rFonts w:ascii="Arial Bold" w:eastAsiaTheme="minorEastAsia" w:hAnsi="Arial Bold" w:cs="Arial"/>
      <w:b/>
      <w:color w:val="265F65" w:themeColor="accent2" w:themeShade="80"/>
      <w:sz w:val="24"/>
      <w:szCs w:val="24"/>
    </w:rPr>
  </w:style>
  <w:style w:type="paragraph" w:styleId="Revision">
    <w:name w:val="Revision"/>
    <w:hidden/>
    <w:uiPriority w:val="99"/>
    <w:semiHidden/>
    <w:rsid w:val="003D16F0"/>
    <w:pPr>
      <w:spacing w:after="0" w:line="240" w:lineRule="auto"/>
    </w:pPr>
    <w:rPr>
      <w:rFonts w:ascii="Arial" w:hAnsi="Arial" w:cs="Arial"/>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2558">
      <w:bodyDiv w:val="1"/>
      <w:marLeft w:val="0"/>
      <w:marRight w:val="0"/>
      <w:marTop w:val="0"/>
      <w:marBottom w:val="0"/>
      <w:divBdr>
        <w:top w:val="none" w:sz="0" w:space="0" w:color="auto"/>
        <w:left w:val="none" w:sz="0" w:space="0" w:color="auto"/>
        <w:bottom w:val="none" w:sz="0" w:space="0" w:color="auto"/>
        <w:right w:val="none" w:sz="0" w:space="0" w:color="auto"/>
      </w:divBdr>
    </w:div>
    <w:div w:id="412047242">
      <w:bodyDiv w:val="1"/>
      <w:marLeft w:val="0"/>
      <w:marRight w:val="0"/>
      <w:marTop w:val="0"/>
      <w:marBottom w:val="0"/>
      <w:divBdr>
        <w:top w:val="none" w:sz="0" w:space="0" w:color="auto"/>
        <w:left w:val="none" w:sz="0" w:space="0" w:color="auto"/>
        <w:bottom w:val="none" w:sz="0" w:space="0" w:color="auto"/>
        <w:right w:val="none" w:sz="0" w:space="0" w:color="auto"/>
      </w:divBdr>
    </w:div>
    <w:div w:id="708263532">
      <w:bodyDiv w:val="1"/>
      <w:marLeft w:val="0"/>
      <w:marRight w:val="0"/>
      <w:marTop w:val="0"/>
      <w:marBottom w:val="0"/>
      <w:divBdr>
        <w:top w:val="none" w:sz="0" w:space="0" w:color="auto"/>
        <w:left w:val="none" w:sz="0" w:space="0" w:color="auto"/>
        <w:bottom w:val="none" w:sz="0" w:space="0" w:color="auto"/>
        <w:right w:val="none" w:sz="0" w:space="0" w:color="auto"/>
      </w:divBdr>
    </w:div>
    <w:div w:id="731271036">
      <w:bodyDiv w:val="1"/>
      <w:marLeft w:val="0"/>
      <w:marRight w:val="0"/>
      <w:marTop w:val="0"/>
      <w:marBottom w:val="0"/>
      <w:divBdr>
        <w:top w:val="none" w:sz="0" w:space="0" w:color="auto"/>
        <w:left w:val="none" w:sz="0" w:space="0" w:color="auto"/>
        <w:bottom w:val="none" w:sz="0" w:space="0" w:color="auto"/>
        <w:right w:val="none" w:sz="0" w:space="0" w:color="auto"/>
      </w:divBdr>
    </w:div>
    <w:div w:id="764349628">
      <w:bodyDiv w:val="1"/>
      <w:marLeft w:val="0"/>
      <w:marRight w:val="0"/>
      <w:marTop w:val="0"/>
      <w:marBottom w:val="0"/>
      <w:divBdr>
        <w:top w:val="none" w:sz="0" w:space="0" w:color="auto"/>
        <w:left w:val="none" w:sz="0" w:space="0" w:color="auto"/>
        <w:bottom w:val="none" w:sz="0" w:space="0" w:color="auto"/>
        <w:right w:val="none" w:sz="0" w:space="0" w:color="auto"/>
      </w:divBdr>
    </w:div>
    <w:div w:id="945963288">
      <w:bodyDiv w:val="1"/>
      <w:marLeft w:val="0"/>
      <w:marRight w:val="0"/>
      <w:marTop w:val="0"/>
      <w:marBottom w:val="0"/>
      <w:divBdr>
        <w:top w:val="none" w:sz="0" w:space="0" w:color="auto"/>
        <w:left w:val="none" w:sz="0" w:space="0" w:color="auto"/>
        <w:bottom w:val="none" w:sz="0" w:space="0" w:color="auto"/>
        <w:right w:val="none" w:sz="0" w:space="0" w:color="auto"/>
      </w:divBdr>
    </w:div>
    <w:div w:id="1334995387">
      <w:bodyDiv w:val="1"/>
      <w:marLeft w:val="0"/>
      <w:marRight w:val="0"/>
      <w:marTop w:val="0"/>
      <w:marBottom w:val="0"/>
      <w:divBdr>
        <w:top w:val="none" w:sz="0" w:space="0" w:color="auto"/>
        <w:left w:val="none" w:sz="0" w:space="0" w:color="auto"/>
        <w:bottom w:val="none" w:sz="0" w:space="0" w:color="auto"/>
        <w:right w:val="none" w:sz="0" w:space="0" w:color="auto"/>
      </w:divBdr>
    </w:div>
    <w:div w:id="1450129492">
      <w:bodyDiv w:val="1"/>
      <w:marLeft w:val="0"/>
      <w:marRight w:val="0"/>
      <w:marTop w:val="0"/>
      <w:marBottom w:val="0"/>
      <w:divBdr>
        <w:top w:val="none" w:sz="0" w:space="0" w:color="auto"/>
        <w:left w:val="none" w:sz="0" w:space="0" w:color="auto"/>
        <w:bottom w:val="none" w:sz="0" w:space="0" w:color="auto"/>
        <w:right w:val="none" w:sz="0" w:space="0" w:color="auto"/>
      </w:divBdr>
    </w:div>
    <w:div w:id="1682316587">
      <w:bodyDiv w:val="1"/>
      <w:marLeft w:val="0"/>
      <w:marRight w:val="0"/>
      <w:marTop w:val="0"/>
      <w:marBottom w:val="0"/>
      <w:divBdr>
        <w:top w:val="none" w:sz="0" w:space="0" w:color="auto"/>
        <w:left w:val="none" w:sz="0" w:space="0" w:color="auto"/>
        <w:bottom w:val="none" w:sz="0" w:space="0" w:color="auto"/>
        <w:right w:val="none" w:sz="0" w:space="0" w:color="auto"/>
      </w:divBdr>
    </w:div>
    <w:div w:id="1952857363">
      <w:bodyDiv w:val="1"/>
      <w:marLeft w:val="0"/>
      <w:marRight w:val="0"/>
      <w:marTop w:val="0"/>
      <w:marBottom w:val="0"/>
      <w:divBdr>
        <w:top w:val="none" w:sz="0" w:space="0" w:color="auto"/>
        <w:left w:val="none" w:sz="0" w:space="0" w:color="auto"/>
        <w:bottom w:val="none" w:sz="0" w:space="0" w:color="auto"/>
        <w:right w:val="none" w:sz="0" w:space="0" w:color="auto"/>
      </w:divBdr>
    </w:div>
    <w:div w:id="1959529153">
      <w:bodyDiv w:val="1"/>
      <w:marLeft w:val="0"/>
      <w:marRight w:val="0"/>
      <w:marTop w:val="0"/>
      <w:marBottom w:val="0"/>
      <w:divBdr>
        <w:top w:val="none" w:sz="0" w:space="0" w:color="auto"/>
        <w:left w:val="none" w:sz="0" w:space="0" w:color="auto"/>
        <w:bottom w:val="none" w:sz="0" w:space="0" w:color="auto"/>
        <w:right w:val="none" w:sz="0" w:space="0" w:color="auto"/>
      </w:divBdr>
    </w:div>
    <w:div w:id="19912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DF8B4-47EE-4A12-B1F3-7305617D9918}">
  <ds:schemaRefs>
    <ds:schemaRef ds:uri="http://schemas.microsoft.com/office/2006/metadata/properties"/>
    <ds:schemaRef ds:uri="http://schemas.microsoft.com/office/infopath/2007/PartnerControls"/>
    <ds:schemaRef ds:uri="7f0f797f-fc30-40b0-ba8f-2eda3f87d1fd"/>
    <ds:schemaRef ds:uri="cb6a2286-f96f-4f80-9e3c-3c712f41363c"/>
  </ds:schemaRefs>
</ds:datastoreItem>
</file>

<file path=customXml/itemProps2.xml><?xml version="1.0" encoding="utf-8"?>
<ds:datastoreItem xmlns:ds="http://schemas.openxmlformats.org/officeDocument/2006/customXml" ds:itemID="{54E35E28-564B-4330-9648-89B356344F9B}">
  <ds:schemaRefs>
    <ds:schemaRef ds:uri="http://schemas.microsoft.com/sharepoint/v3/contenttype/forms"/>
  </ds:schemaRefs>
</ds:datastoreItem>
</file>

<file path=customXml/itemProps3.xml><?xml version="1.0" encoding="utf-8"?>
<ds:datastoreItem xmlns:ds="http://schemas.openxmlformats.org/officeDocument/2006/customXml" ds:itemID="{B4CE9162-FF70-482A-98CB-957996C6EDCD}"/>
</file>

<file path=docProps/app.xml><?xml version="1.0" encoding="utf-8"?>
<Properties xmlns="http://schemas.openxmlformats.org/officeDocument/2006/extended-properties" xmlns:vt="http://schemas.openxmlformats.org/officeDocument/2006/docPropsVTypes">
  <Template>Normal</Template>
  <TotalTime>80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Band (Staff)</dc:creator>
  <cp:keywords/>
  <dc:description/>
  <cp:lastModifiedBy>Gillian Martin (Staff)</cp:lastModifiedBy>
  <cp:revision>23</cp:revision>
  <dcterms:created xsi:type="dcterms:W3CDTF">2023-05-05T12:43:00Z</dcterms:created>
  <dcterms:modified xsi:type="dcterms:W3CDTF">2025-09-03T12:44:00Z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Order">
    <vt:r8>414400</vt:r8>
  </property>
  <property fmtid="{D5CDD505-2E9C-101B-9397-08002B2CF9AE}" pid="4" name="MSIP_Label_a618d1e0-f5d7-4da7-8ddd-3b83021a2c85_Enabled">
    <vt:lpwstr>true</vt:lpwstr>
  </property>
  <property fmtid="{D5CDD505-2E9C-101B-9397-08002B2CF9AE}" pid="5" name="MSIP_Label_a618d1e0-f5d7-4da7-8ddd-3b83021a2c85_SetDate">
    <vt:lpwstr>2025-06-12T08:33:34Z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dabc37ab-f090-460c-b5cb-fa91ebc41160</vt:lpwstr>
  </property>
  <property fmtid="{D5CDD505-2E9C-101B-9397-08002B2CF9AE}" pid="10" name="MSIP_Label_a618d1e0-f5d7-4da7-8ddd-3b83021a2c85_ContentBits">
    <vt:lpwstr>0</vt:lpwstr>
  </property>
  <property fmtid="{D5CDD505-2E9C-101B-9397-08002B2CF9AE}" pid="11" name="MSIP_Label_a618d1e0-f5d7-4da7-8ddd-3b83021a2c85_Tag">
    <vt:lpwstr>10, 3, 0, 1</vt:lpwstr>
  </property>
  <property fmtid="{D5CDD505-2E9C-101B-9397-08002B2CF9AE}" pid="12" name="MediaServiceImageTags">
    <vt:lpwstr/>
  </property>
</Properties>
</file>