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007E" w14:textId="77777777" w:rsidR="004658A3" w:rsidRDefault="004658A3">
      <w:pPr>
        <w:pStyle w:val="BodyText"/>
        <w:spacing w:before="1"/>
        <w:rPr>
          <w:rFonts w:ascii="Times New Roman"/>
          <w:b w:val="0"/>
          <w:sz w:val="29"/>
        </w:rPr>
      </w:pPr>
    </w:p>
    <w:p w14:paraId="353A007F" w14:textId="77777777" w:rsidR="004658A3" w:rsidRDefault="00DA17D0" w:rsidP="00173D88">
      <w:pPr>
        <w:pStyle w:val="BodyText"/>
        <w:spacing w:before="116"/>
        <w:rPr>
          <w:color w:val="4364E1"/>
          <w:spacing w:val="-2"/>
        </w:rPr>
      </w:pPr>
      <w:r>
        <w:rPr>
          <w:color w:val="4364E1"/>
        </w:rPr>
        <w:t>University</w:t>
      </w:r>
      <w:r>
        <w:rPr>
          <w:color w:val="4364E1"/>
          <w:spacing w:val="-7"/>
        </w:rPr>
        <w:t xml:space="preserve"> </w:t>
      </w:r>
      <w:r>
        <w:rPr>
          <w:color w:val="4364E1"/>
        </w:rPr>
        <w:t>of</w:t>
      </w:r>
      <w:r>
        <w:rPr>
          <w:color w:val="4364E1"/>
          <w:spacing w:val="-6"/>
        </w:rPr>
        <w:t xml:space="preserve"> </w:t>
      </w:r>
      <w:r>
        <w:rPr>
          <w:color w:val="4364E1"/>
        </w:rPr>
        <w:t>Dundee</w:t>
      </w:r>
      <w:r>
        <w:rPr>
          <w:color w:val="4364E1"/>
          <w:spacing w:val="-7"/>
        </w:rPr>
        <w:t xml:space="preserve"> </w:t>
      </w:r>
      <w:r>
        <w:rPr>
          <w:color w:val="4364E1"/>
          <w:spacing w:val="-2"/>
        </w:rPr>
        <w:t>Scholarship</w:t>
      </w:r>
    </w:p>
    <w:p w14:paraId="4ACE37B0" w14:textId="551CE0F1" w:rsidR="00173D88" w:rsidRDefault="00C331FC" w:rsidP="00173D88">
      <w:pPr>
        <w:pStyle w:val="BodyText"/>
        <w:spacing w:before="116"/>
      </w:pPr>
      <w:r>
        <w:rPr>
          <w:color w:val="4364E1"/>
        </w:rPr>
        <w:t xml:space="preserve">Dundee International Institute Central Southern University </w:t>
      </w:r>
      <w:r w:rsidR="00146EA4">
        <w:rPr>
          <w:color w:val="4364E1"/>
        </w:rPr>
        <w:t xml:space="preserve">Progression </w:t>
      </w:r>
      <w:r>
        <w:rPr>
          <w:color w:val="4364E1"/>
        </w:rPr>
        <w:t>Scholarships</w:t>
      </w:r>
      <w:r>
        <w:rPr>
          <w:color w:val="4364E1"/>
          <w:spacing w:val="-9"/>
        </w:rPr>
        <w:t xml:space="preserve"> </w:t>
      </w:r>
      <w:r>
        <w:rPr>
          <w:color w:val="4364E1"/>
        </w:rPr>
        <w:t xml:space="preserve">2026/27 </w:t>
      </w:r>
      <w:r w:rsidR="00173D88">
        <w:rPr>
          <w:color w:val="4364E1"/>
        </w:rPr>
        <w:t>(“the Scholarship”)</w:t>
      </w:r>
    </w:p>
    <w:p w14:paraId="353A0080" w14:textId="46EC709C" w:rsidR="004658A3" w:rsidRDefault="3ECBCC31" w:rsidP="00173D88">
      <w:pPr>
        <w:pStyle w:val="BodyText"/>
        <w:spacing w:before="116"/>
      </w:pPr>
      <w:r>
        <w:rPr>
          <w:color w:val="4364E1"/>
        </w:rPr>
        <w:t>Key</w:t>
      </w:r>
      <w:r>
        <w:rPr>
          <w:color w:val="4364E1"/>
          <w:spacing w:val="-8"/>
        </w:rPr>
        <w:t xml:space="preserve"> </w:t>
      </w:r>
      <w:r>
        <w:rPr>
          <w:color w:val="4364E1"/>
        </w:rPr>
        <w:t>Facts</w:t>
      </w:r>
      <w:r>
        <w:rPr>
          <w:color w:val="4364E1"/>
          <w:spacing w:val="-8"/>
        </w:rPr>
        <w:t xml:space="preserve"> </w:t>
      </w:r>
      <w:r>
        <w:rPr>
          <w:color w:val="4364E1"/>
        </w:rPr>
        <w:t>Document/Terms</w:t>
      </w:r>
      <w:r>
        <w:rPr>
          <w:color w:val="4364E1"/>
          <w:spacing w:val="-7"/>
        </w:rPr>
        <w:t xml:space="preserve"> </w:t>
      </w:r>
      <w:r>
        <w:rPr>
          <w:color w:val="4364E1"/>
        </w:rPr>
        <w:t>&amp;</w:t>
      </w:r>
      <w:r>
        <w:rPr>
          <w:color w:val="4364E1"/>
          <w:spacing w:val="-8"/>
        </w:rPr>
        <w:t xml:space="preserve"> </w:t>
      </w:r>
      <w:r>
        <w:rPr>
          <w:color w:val="4364E1"/>
          <w:spacing w:val="-2"/>
        </w:rPr>
        <w:t>Conditions</w:t>
      </w:r>
    </w:p>
    <w:p w14:paraId="41635D91" w14:textId="77777777" w:rsidR="00DC1437" w:rsidRDefault="00DC1437" w:rsidP="00DC1437">
      <w:pPr>
        <w:spacing w:before="180"/>
        <w:rPr>
          <w:sz w:val="20"/>
          <w:szCs w:val="20"/>
        </w:rPr>
      </w:pPr>
      <w:r>
        <w:t xml:space="preserve">This Key Facts Document sets out the main details of the Scholarship, as at date of publication. This document should be reviewed alongside the </w:t>
      </w:r>
      <w:r w:rsidRPr="682DD05E">
        <w:rPr>
          <w:b/>
          <w:bCs/>
          <w:u w:val="single"/>
        </w:rPr>
        <w:t>University of Dundee Scholarship and Bursary Terms</w:t>
      </w:r>
      <w:r w:rsidRPr="682DD05E">
        <w:rPr>
          <w:rFonts w:asciiTheme="minorHAnsi" w:eastAsiaTheme="minorEastAsia" w:hAnsiTheme="minorHAnsi" w:cstheme="minorBidi"/>
          <w:b/>
          <w:bCs/>
          <w:u w:val="single"/>
        </w:rPr>
        <w:t xml:space="preserve"> and Conditions</w:t>
      </w:r>
      <w:r w:rsidRPr="682DD05E">
        <w:rPr>
          <w:rFonts w:ascii="Calibri" w:eastAsia="Calibri" w:hAnsi="Calibri" w:cs="Calibri"/>
          <w:b/>
          <w:bCs/>
          <w:u w:val="single"/>
        </w:rPr>
        <w:t>,</w:t>
      </w:r>
      <w:r w:rsidRPr="682DD05E">
        <w:rPr>
          <w:rFonts w:ascii="Calibri" w:eastAsia="Calibri" w:hAnsi="Calibri" w:cs="Calibri"/>
        </w:rPr>
        <w:t xml:space="preserve"> </w:t>
      </w:r>
      <w:r>
        <w:t>as those terms and conditions will provide you with additional information that apply to you in respect of the Scholarship. If there is any inconsistency between this Key Facts Document and the University of Dundee Scholarship and Bursary Terms and Conditions, the provisions of the Scholarship and Bursary Terms and Conditions will prevail</w:t>
      </w:r>
    </w:p>
    <w:p w14:paraId="353A0082" w14:textId="77777777" w:rsidR="004658A3" w:rsidRDefault="004658A3">
      <w:pPr>
        <w:spacing w:before="9" w:after="1"/>
        <w:rPr>
          <w:sz w:val="1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9"/>
        <w:gridCol w:w="9192"/>
      </w:tblGrid>
      <w:tr w:rsidR="004658A3" w14:paraId="353A0085" w14:textId="77777777" w:rsidTr="26676F11">
        <w:trPr>
          <w:trHeight w:val="479"/>
        </w:trPr>
        <w:tc>
          <w:tcPr>
            <w:tcW w:w="2009" w:type="dxa"/>
          </w:tcPr>
          <w:p w14:paraId="353A0083" w14:textId="77777777" w:rsidR="004658A3" w:rsidRDefault="00DA17D0">
            <w:pPr>
              <w:pStyle w:val="TableParagraph"/>
              <w:spacing w:line="240" w:lineRule="exact"/>
              <w:ind w:left="107" w:firstLine="0"/>
              <w:rPr>
                <w:b/>
                <w:sz w:val="20"/>
              </w:rPr>
            </w:pPr>
            <w:r>
              <w:rPr>
                <w:b/>
                <w:color w:val="4364E1"/>
                <w:sz w:val="20"/>
              </w:rPr>
              <w:t>Date</w:t>
            </w:r>
            <w:r>
              <w:rPr>
                <w:b/>
                <w:color w:val="4364E1"/>
                <w:spacing w:val="-4"/>
                <w:sz w:val="20"/>
              </w:rPr>
              <w:t xml:space="preserve"> </w:t>
            </w:r>
            <w:r>
              <w:rPr>
                <w:b/>
                <w:color w:val="4364E1"/>
                <w:sz w:val="20"/>
              </w:rPr>
              <w:t>of</w:t>
            </w:r>
            <w:r>
              <w:rPr>
                <w:b/>
                <w:color w:val="4364E1"/>
                <w:spacing w:val="-4"/>
                <w:sz w:val="20"/>
              </w:rPr>
              <w:t xml:space="preserve"> </w:t>
            </w:r>
            <w:r>
              <w:rPr>
                <w:b/>
                <w:color w:val="4364E1"/>
                <w:spacing w:val="-2"/>
                <w:sz w:val="20"/>
              </w:rPr>
              <w:t>publication</w:t>
            </w:r>
          </w:p>
        </w:tc>
        <w:tc>
          <w:tcPr>
            <w:tcW w:w="9192" w:type="dxa"/>
          </w:tcPr>
          <w:p w14:paraId="28F5C6F7" w14:textId="1B8ED8AF" w:rsidR="00EB1226" w:rsidRPr="00645EFF" w:rsidRDefault="003759C6" w:rsidP="00154BA6">
            <w:pPr>
              <w:pStyle w:val="TableParagraph"/>
              <w:spacing w:line="240" w:lineRule="exact"/>
              <w:ind w:left="107" w:firstLine="0"/>
            </w:pPr>
            <w:r w:rsidRPr="00645EFF">
              <w:t>September 202</w:t>
            </w:r>
            <w:r w:rsidR="00833C29" w:rsidRPr="00645EFF">
              <w:t>5</w:t>
            </w:r>
            <w:r w:rsidR="002C0E17" w:rsidRPr="00645EFF">
              <w:t>, applicable to 2026/7 academic year (September 2026) and (January 2027).</w:t>
            </w:r>
          </w:p>
          <w:p w14:paraId="39682F62" w14:textId="77777777" w:rsidR="00EB1226" w:rsidRPr="00645EFF" w:rsidRDefault="00EB1226" w:rsidP="00154BA6">
            <w:pPr>
              <w:pStyle w:val="TableParagraph"/>
              <w:spacing w:line="240" w:lineRule="exact"/>
              <w:ind w:left="107" w:firstLine="0"/>
            </w:pPr>
          </w:p>
          <w:p w14:paraId="353A0084" w14:textId="1C343B20" w:rsidR="00EB1226" w:rsidRPr="00645EFF" w:rsidRDefault="00EB1226" w:rsidP="00154BA6">
            <w:pPr>
              <w:pStyle w:val="TableParagraph"/>
              <w:spacing w:line="240" w:lineRule="exact"/>
              <w:ind w:left="107" w:firstLine="0"/>
            </w:pPr>
          </w:p>
        </w:tc>
      </w:tr>
      <w:tr w:rsidR="004658A3" w14:paraId="353A008E" w14:textId="77777777" w:rsidTr="26676F11">
        <w:trPr>
          <w:trHeight w:val="2026"/>
        </w:trPr>
        <w:tc>
          <w:tcPr>
            <w:tcW w:w="2009" w:type="dxa"/>
          </w:tcPr>
          <w:p w14:paraId="353A0086" w14:textId="77777777" w:rsidR="004658A3" w:rsidRDefault="00DA17D0">
            <w:pPr>
              <w:pStyle w:val="TableParagraph"/>
              <w:spacing w:before="1"/>
              <w:ind w:left="107" w:firstLine="0"/>
              <w:rPr>
                <w:b/>
                <w:sz w:val="20"/>
              </w:rPr>
            </w:pPr>
            <w:r>
              <w:rPr>
                <w:b/>
                <w:color w:val="4364E1"/>
                <w:spacing w:val="-2"/>
                <w:sz w:val="20"/>
              </w:rPr>
              <w:t>Application</w:t>
            </w:r>
            <w:r>
              <w:rPr>
                <w:b/>
                <w:color w:val="4364E1"/>
                <w:spacing w:val="8"/>
                <w:sz w:val="20"/>
              </w:rPr>
              <w:t xml:space="preserve"> </w:t>
            </w:r>
            <w:r>
              <w:rPr>
                <w:b/>
                <w:color w:val="4364E1"/>
                <w:spacing w:val="-2"/>
                <w:sz w:val="20"/>
              </w:rPr>
              <w:t>Process</w:t>
            </w:r>
          </w:p>
        </w:tc>
        <w:tc>
          <w:tcPr>
            <w:tcW w:w="9192" w:type="dxa"/>
          </w:tcPr>
          <w:p w14:paraId="353A0087" w14:textId="355AC7DF" w:rsidR="004658A3" w:rsidRPr="00645EFF" w:rsidRDefault="00DA17D0" w:rsidP="00154BA6">
            <w:pPr>
              <w:pStyle w:val="TableParagraph"/>
              <w:spacing w:before="1"/>
              <w:ind w:left="107" w:firstLine="0"/>
            </w:pPr>
            <w:r w:rsidRPr="00645EFF">
              <w:t>There</w:t>
            </w:r>
            <w:r w:rsidRPr="00645EFF">
              <w:rPr>
                <w:spacing w:val="-4"/>
              </w:rPr>
              <w:t xml:space="preserve"> </w:t>
            </w:r>
            <w:r w:rsidRPr="00645EFF">
              <w:t>is</w:t>
            </w:r>
            <w:r w:rsidRPr="00645EFF">
              <w:rPr>
                <w:spacing w:val="-6"/>
              </w:rPr>
              <w:t xml:space="preserve"> </w:t>
            </w:r>
            <w:r w:rsidRPr="00645EFF">
              <w:t>no</w:t>
            </w:r>
            <w:r w:rsidRPr="00645EFF">
              <w:rPr>
                <w:spacing w:val="-6"/>
              </w:rPr>
              <w:t xml:space="preserve"> </w:t>
            </w:r>
            <w:r w:rsidRPr="00645EFF">
              <w:t>separate</w:t>
            </w:r>
            <w:r w:rsidRPr="00645EFF">
              <w:rPr>
                <w:spacing w:val="-6"/>
              </w:rPr>
              <w:t xml:space="preserve"> </w:t>
            </w:r>
            <w:r w:rsidRPr="00645EFF">
              <w:t>application</w:t>
            </w:r>
            <w:r w:rsidRPr="00645EFF">
              <w:rPr>
                <w:spacing w:val="-5"/>
              </w:rPr>
              <w:t xml:space="preserve"> </w:t>
            </w:r>
            <w:r w:rsidRPr="00645EFF">
              <w:t>form</w:t>
            </w:r>
            <w:r w:rsidRPr="00645EFF">
              <w:rPr>
                <w:spacing w:val="-7"/>
              </w:rPr>
              <w:t xml:space="preserve"> </w:t>
            </w:r>
            <w:r w:rsidRPr="00645EFF">
              <w:t>for</w:t>
            </w:r>
            <w:r w:rsidRPr="00645EFF">
              <w:rPr>
                <w:spacing w:val="-6"/>
              </w:rPr>
              <w:t xml:space="preserve"> </w:t>
            </w:r>
            <w:r w:rsidRPr="00645EFF">
              <w:t>the</w:t>
            </w:r>
            <w:r w:rsidRPr="00645EFF">
              <w:rPr>
                <w:spacing w:val="-4"/>
              </w:rPr>
              <w:t xml:space="preserve"> </w:t>
            </w:r>
            <w:r w:rsidR="00662DD7" w:rsidRPr="00662DD7">
              <w:t xml:space="preserve">Dundee International Institute Central Southern University </w:t>
            </w:r>
            <w:r w:rsidR="00146EA4">
              <w:t>Progression</w:t>
            </w:r>
            <w:r w:rsidR="00662DD7" w:rsidRPr="00662DD7">
              <w:t xml:space="preserve"> </w:t>
            </w:r>
            <w:r w:rsidR="000F5A71" w:rsidRPr="00645EFF">
              <w:t>Scholarship</w:t>
            </w:r>
            <w:r w:rsidR="00662DD7">
              <w:t xml:space="preserve">. </w:t>
            </w:r>
            <w:r w:rsidR="00662DD7" w:rsidRPr="00AF1A25">
              <w:t>Your eligibility will be based on the information you provide to the University during the application process.</w:t>
            </w:r>
          </w:p>
          <w:p w14:paraId="353A0088" w14:textId="77777777" w:rsidR="004658A3" w:rsidRPr="00645EFF" w:rsidRDefault="004658A3" w:rsidP="00154BA6">
            <w:pPr>
              <w:pStyle w:val="TableParagraph"/>
              <w:ind w:left="0" w:firstLine="0"/>
            </w:pPr>
          </w:p>
          <w:p w14:paraId="0B9E2D09" w14:textId="0D529AAA" w:rsidR="00187FEB" w:rsidRPr="00187FEB" w:rsidRDefault="00187FEB" w:rsidP="00187FEB">
            <w:pPr>
              <w:pStyle w:val="ListParagraph"/>
              <w:numPr>
                <w:ilvl w:val="0"/>
                <w:numId w:val="5"/>
              </w:numPr>
              <w:tabs>
                <w:tab w:val="left" w:pos="135"/>
                <w:tab w:val="left" w:pos="468"/>
                <w:tab w:val="left" w:pos="1557"/>
              </w:tabs>
              <w:spacing w:before="28"/>
              <w:ind w:right="99"/>
            </w:pPr>
            <w:r w:rsidRPr="00187FEB">
              <w:t>The University of Dundee Admissions Team will use all information on your application to study to determine if you meet the eligibility criteria.</w:t>
            </w:r>
          </w:p>
          <w:p w14:paraId="237DE6A6" w14:textId="77777777" w:rsidR="00DD12E1" w:rsidRPr="00645EFF" w:rsidRDefault="00DD12E1" w:rsidP="00154BA6">
            <w:pPr>
              <w:pStyle w:val="TableParagraph"/>
              <w:tabs>
                <w:tab w:val="left" w:pos="828"/>
              </w:tabs>
              <w:ind w:left="827" w:right="97" w:firstLine="0"/>
            </w:pPr>
          </w:p>
          <w:p w14:paraId="30063856" w14:textId="3F74FCAE" w:rsidR="00DD12E1" w:rsidRPr="00645EFF" w:rsidRDefault="00A9166F" w:rsidP="00A9166F">
            <w:pPr>
              <w:pStyle w:val="TableParagraph"/>
              <w:numPr>
                <w:ilvl w:val="0"/>
                <w:numId w:val="5"/>
              </w:numPr>
              <w:tabs>
                <w:tab w:val="left" w:pos="135"/>
                <w:tab w:val="left" w:pos="468"/>
                <w:tab w:val="left" w:pos="1557"/>
              </w:tabs>
              <w:spacing w:before="28"/>
              <w:ind w:right="99"/>
            </w:pPr>
            <w:r w:rsidRPr="005C2BF2">
              <w:t>This verification process will happen at the initial Offer Stage.</w:t>
            </w:r>
          </w:p>
          <w:p w14:paraId="294271B1" w14:textId="77777777" w:rsidR="00DD12E1" w:rsidRPr="00645EFF" w:rsidRDefault="00DD12E1" w:rsidP="00A9166F">
            <w:pPr>
              <w:pStyle w:val="TableParagraph"/>
              <w:tabs>
                <w:tab w:val="left" w:pos="828"/>
              </w:tabs>
              <w:ind w:left="0" w:right="97" w:firstLine="0"/>
            </w:pPr>
          </w:p>
          <w:p w14:paraId="751054C9" w14:textId="77777777" w:rsidR="00DD12E1" w:rsidRPr="00645EFF" w:rsidRDefault="00DD12E1" w:rsidP="00154BA6">
            <w:pPr>
              <w:pStyle w:val="TableParagraph"/>
              <w:numPr>
                <w:ilvl w:val="0"/>
                <w:numId w:val="5"/>
              </w:numPr>
              <w:tabs>
                <w:tab w:val="left" w:pos="828"/>
              </w:tabs>
              <w:ind w:right="97"/>
            </w:pPr>
            <w:r w:rsidRPr="00645EFF">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p>
          <w:p w14:paraId="0E9199C9" w14:textId="77777777" w:rsidR="00DD12E1" w:rsidRPr="00645EFF" w:rsidRDefault="00DD12E1" w:rsidP="00154BA6">
            <w:pPr>
              <w:pStyle w:val="TableParagraph"/>
              <w:tabs>
                <w:tab w:val="left" w:pos="828"/>
              </w:tabs>
              <w:ind w:left="827" w:right="97" w:firstLine="0"/>
            </w:pPr>
          </w:p>
          <w:p w14:paraId="3B426B87" w14:textId="77777777" w:rsidR="00EB1226" w:rsidRPr="00645EFF" w:rsidRDefault="00DD12E1" w:rsidP="00154BA6">
            <w:pPr>
              <w:pStyle w:val="TableParagraph"/>
              <w:numPr>
                <w:ilvl w:val="0"/>
                <w:numId w:val="5"/>
              </w:numPr>
              <w:tabs>
                <w:tab w:val="left" w:pos="828"/>
              </w:tabs>
              <w:ind w:right="97"/>
            </w:pPr>
            <w:r w:rsidRPr="00645EFF">
              <w:t>Where you do not meet the criteria for this scholarship, the University may inform you of other scholarships available.</w:t>
            </w:r>
          </w:p>
          <w:p w14:paraId="353A008D" w14:textId="02C563C1" w:rsidR="007F4E4F" w:rsidRPr="00645EFF" w:rsidRDefault="007F4E4F" w:rsidP="00154BA6">
            <w:pPr>
              <w:pStyle w:val="TableParagraph"/>
              <w:tabs>
                <w:tab w:val="left" w:pos="828"/>
              </w:tabs>
              <w:ind w:left="0" w:right="97" w:firstLine="0"/>
            </w:pPr>
          </w:p>
        </w:tc>
      </w:tr>
      <w:tr w:rsidR="004658A3" w14:paraId="353A009D" w14:textId="77777777" w:rsidTr="26676F11">
        <w:trPr>
          <w:trHeight w:val="416"/>
        </w:trPr>
        <w:tc>
          <w:tcPr>
            <w:tcW w:w="2009" w:type="dxa"/>
          </w:tcPr>
          <w:p w14:paraId="353A008F" w14:textId="77777777" w:rsidR="004658A3" w:rsidRDefault="00DA17D0">
            <w:pPr>
              <w:pStyle w:val="TableParagraph"/>
              <w:spacing w:line="240" w:lineRule="exact"/>
              <w:ind w:left="107" w:firstLine="0"/>
              <w:rPr>
                <w:b/>
                <w:sz w:val="20"/>
              </w:rPr>
            </w:pPr>
            <w:r>
              <w:rPr>
                <w:b/>
                <w:color w:val="4364E1"/>
                <w:sz w:val="20"/>
              </w:rPr>
              <w:t>Who</w:t>
            </w:r>
            <w:r>
              <w:rPr>
                <w:b/>
                <w:color w:val="4364E1"/>
                <w:spacing w:val="-3"/>
                <w:sz w:val="20"/>
              </w:rPr>
              <w:t xml:space="preserve"> </w:t>
            </w:r>
            <w:r>
              <w:rPr>
                <w:b/>
                <w:color w:val="4364E1"/>
                <w:sz w:val="20"/>
              </w:rPr>
              <w:t>is</w:t>
            </w:r>
            <w:r>
              <w:rPr>
                <w:b/>
                <w:color w:val="4364E1"/>
                <w:spacing w:val="-3"/>
                <w:sz w:val="20"/>
              </w:rPr>
              <w:t xml:space="preserve"> </w:t>
            </w:r>
            <w:r>
              <w:rPr>
                <w:b/>
                <w:color w:val="4364E1"/>
                <w:spacing w:val="-2"/>
                <w:sz w:val="20"/>
              </w:rPr>
              <w:t>eligible?</w:t>
            </w:r>
          </w:p>
        </w:tc>
        <w:tc>
          <w:tcPr>
            <w:tcW w:w="9192" w:type="dxa"/>
          </w:tcPr>
          <w:p w14:paraId="353A0090" w14:textId="354B6A7B" w:rsidR="004658A3" w:rsidRPr="00645EFF" w:rsidRDefault="00EB1226" w:rsidP="00154BA6">
            <w:pPr>
              <w:pStyle w:val="TableParagraph"/>
              <w:spacing w:line="240" w:lineRule="exact"/>
              <w:ind w:left="107" w:firstLine="0"/>
            </w:pPr>
            <w:proofErr w:type="gramStart"/>
            <w:r w:rsidRPr="00645EFF">
              <w:t>In order to</w:t>
            </w:r>
            <w:proofErr w:type="gramEnd"/>
            <w:r w:rsidRPr="00645EFF">
              <w:t xml:space="preserve"> be eligible for a </w:t>
            </w:r>
            <w:r w:rsidR="008C4FE9" w:rsidRPr="00662DD7">
              <w:t xml:space="preserve">Dundee International Institute </w:t>
            </w:r>
            <w:r w:rsidR="3D7B2157" w:rsidRPr="00662DD7">
              <w:t xml:space="preserve">of </w:t>
            </w:r>
            <w:r w:rsidR="008C4FE9" w:rsidRPr="00662DD7">
              <w:t xml:space="preserve">Central South University </w:t>
            </w:r>
            <w:r w:rsidR="00A670EA" w:rsidRPr="00645EFF">
              <w:t xml:space="preserve">Progression </w:t>
            </w:r>
            <w:r w:rsidR="008C4FE9" w:rsidRPr="00645EFF">
              <w:t>Scholarship</w:t>
            </w:r>
            <w:r w:rsidRPr="00645EFF">
              <w:rPr>
                <w:spacing w:val="-6"/>
              </w:rPr>
              <w:t>, a</w:t>
            </w:r>
            <w:r w:rsidR="00DA17D0" w:rsidRPr="00645EFF">
              <w:t>ll</w:t>
            </w:r>
            <w:r w:rsidR="00DA17D0" w:rsidRPr="00645EFF">
              <w:rPr>
                <w:spacing w:val="-7"/>
              </w:rPr>
              <w:t xml:space="preserve"> </w:t>
            </w:r>
            <w:r w:rsidR="00DA17D0" w:rsidRPr="00645EFF">
              <w:rPr>
                <w:spacing w:val="-2"/>
              </w:rPr>
              <w:t>applicants must</w:t>
            </w:r>
            <w:r>
              <w:t xml:space="preserve"> meet the eligibility criteria noted below</w:t>
            </w:r>
            <w:r w:rsidR="00DA17D0">
              <w:t>:</w:t>
            </w:r>
          </w:p>
          <w:p w14:paraId="33016904" w14:textId="77777777" w:rsidR="00EB1226" w:rsidRPr="00645EFF" w:rsidRDefault="00EB1226" w:rsidP="00154BA6">
            <w:pPr>
              <w:pStyle w:val="TableParagraph"/>
              <w:spacing w:line="240" w:lineRule="exact"/>
              <w:ind w:left="107" w:firstLine="0"/>
            </w:pPr>
          </w:p>
          <w:p w14:paraId="0E4F3868" w14:textId="608CDF5D" w:rsidR="004658A3" w:rsidRPr="00645EFF" w:rsidRDefault="00DA17D0" w:rsidP="00154BA6">
            <w:pPr>
              <w:pStyle w:val="TableParagraph"/>
              <w:numPr>
                <w:ilvl w:val="0"/>
                <w:numId w:val="4"/>
              </w:numPr>
              <w:tabs>
                <w:tab w:val="left" w:pos="468"/>
              </w:tabs>
              <w:ind w:right="99"/>
            </w:pPr>
            <w:r w:rsidRPr="00645EFF">
              <w:t>Hold</w:t>
            </w:r>
            <w:r w:rsidRPr="00645EFF">
              <w:rPr>
                <w:spacing w:val="-10"/>
              </w:rPr>
              <w:t xml:space="preserve"> </w:t>
            </w:r>
            <w:r w:rsidRPr="00645EFF">
              <w:t>an</w:t>
            </w:r>
            <w:r w:rsidRPr="00645EFF">
              <w:rPr>
                <w:spacing w:val="-8"/>
              </w:rPr>
              <w:t xml:space="preserve"> </w:t>
            </w:r>
            <w:r w:rsidRPr="00645EFF">
              <w:t>offer</w:t>
            </w:r>
            <w:r w:rsidRPr="00645EFF">
              <w:rPr>
                <w:spacing w:val="-8"/>
              </w:rPr>
              <w:t xml:space="preserve"> </w:t>
            </w:r>
            <w:r w:rsidRPr="00645EFF">
              <w:t>to</w:t>
            </w:r>
            <w:r w:rsidRPr="00645EFF">
              <w:rPr>
                <w:spacing w:val="-9"/>
              </w:rPr>
              <w:t xml:space="preserve"> </w:t>
            </w:r>
            <w:r w:rsidRPr="00645EFF">
              <w:t>study</w:t>
            </w:r>
            <w:r w:rsidRPr="00645EFF">
              <w:rPr>
                <w:spacing w:val="-9"/>
              </w:rPr>
              <w:t xml:space="preserve"> </w:t>
            </w:r>
            <w:r w:rsidRPr="00645EFF">
              <w:t>at</w:t>
            </w:r>
            <w:r w:rsidRPr="00645EFF">
              <w:rPr>
                <w:spacing w:val="-8"/>
              </w:rPr>
              <w:t xml:space="preserve"> </w:t>
            </w:r>
            <w:r w:rsidRPr="00645EFF">
              <w:t>the University of Dundee</w:t>
            </w:r>
            <w:r w:rsidR="005231C1" w:rsidRPr="00645EFF">
              <w:t xml:space="preserve"> </w:t>
            </w:r>
            <w:r w:rsidR="00D01B50" w:rsidRPr="00645EFF">
              <w:t xml:space="preserve">on a PGT Science and Engineering </w:t>
            </w:r>
            <w:proofErr w:type="spellStart"/>
            <w:r w:rsidR="00D01B50" w:rsidRPr="00645EFF">
              <w:t>programme</w:t>
            </w:r>
            <w:proofErr w:type="spellEnd"/>
          </w:p>
          <w:p w14:paraId="2457016A" w14:textId="77777777" w:rsidR="005A74E3" w:rsidRPr="00645EFF" w:rsidRDefault="005A74E3" w:rsidP="00154BA6">
            <w:pPr>
              <w:pStyle w:val="TableParagraph"/>
              <w:tabs>
                <w:tab w:val="left" w:pos="744"/>
              </w:tabs>
              <w:ind w:right="96" w:firstLine="0"/>
            </w:pPr>
          </w:p>
          <w:p w14:paraId="32F51548" w14:textId="0D0EEB0B" w:rsidR="00EB1226" w:rsidRPr="00645EFF" w:rsidRDefault="00EB1226" w:rsidP="00154BA6">
            <w:pPr>
              <w:pStyle w:val="TableParagraph"/>
              <w:tabs>
                <w:tab w:val="left" w:pos="467"/>
                <w:tab w:val="left" w:pos="468"/>
              </w:tabs>
              <w:ind w:left="107" w:firstLine="0"/>
            </w:pPr>
            <w:r w:rsidRPr="00645EFF">
              <w:t>(</w:t>
            </w:r>
            <w:r w:rsidR="00DA17D0" w:rsidRPr="00645EFF">
              <w:t xml:space="preserve">Note the course must be </w:t>
            </w:r>
            <w:r w:rsidR="000D76AD" w:rsidRPr="00645EFF">
              <w:t>studied full time, on campus.</w:t>
            </w:r>
            <w:r w:rsidRPr="00645EFF">
              <w:t>)</w:t>
            </w:r>
            <w:r w:rsidR="000D76AD" w:rsidRPr="00645EFF">
              <w:t xml:space="preserve"> </w:t>
            </w:r>
            <w:r w:rsidR="00E52C4E" w:rsidRPr="00645EFF">
              <w:br/>
            </w:r>
          </w:p>
          <w:p w14:paraId="060C3A1F" w14:textId="033017AE" w:rsidR="00EB1226" w:rsidRPr="00645EFF" w:rsidRDefault="00EB1226" w:rsidP="00154BA6">
            <w:pPr>
              <w:pStyle w:val="TableParagraph"/>
              <w:numPr>
                <w:ilvl w:val="0"/>
                <w:numId w:val="4"/>
              </w:numPr>
              <w:tabs>
                <w:tab w:val="left" w:pos="467"/>
                <w:tab w:val="left" w:pos="468"/>
              </w:tabs>
            </w:pPr>
            <w:r w:rsidRPr="00645EFF">
              <w:t>Be</w:t>
            </w:r>
            <w:r w:rsidRPr="00645EFF">
              <w:rPr>
                <w:spacing w:val="-8"/>
              </w:rPr>
              <w:t xml:space="preserve"> </w:t>
            </w:r>
            <w:r w:rsidRPr="00645EFF">
              <w:t>classified</w:t>
            </w:r>
            <w:r w:rsidRPr="00645EFF">
              <w:rPr>
                <w:spacing w:val="-8"/>
              </w:rPr>
              <w:t xml:space="preserve"> </w:t>
            </w:r>
            <w:r w:rsidRPr="00645EFF">
              <w:t>as</w:t>
            </w:r>
            <w:r w:rsidRPr="00645EFF">
              <w:rPr>
                <w:spacing w:val="-7"/>
              </w:rPr>
              <w:t xml:space="preserve"> </w:t>
            </w:r>
            <w:r w:rsidRPr="00645EFF">
              <w:t>an</w:t>
            </w:r>
            <w:r w:rsidRPr="00645EFF">
              <w:rPr>
                <w:spacing w:val="-4"/>
              </w:rPr>
              <w:t xml:space="preserve"> </w:t>
            </w:r>
            <w:r w:rsidRPr="00645EFF">
              <w:t>International</w:t>
            </w:r>
            <w:r w:rsidRPr="00645EFF">
              <w:rPr>
                <w:spacing w:val="-6"/>
              </w:rPr>
              <w:t xml:space="preserve"> </w:t>
            </w:r>
            <w:r w:rsidRPr="00645EFF">
              <w:t>Fee-paying</w:t>
            </w:r>
            <w:r w:rsidRPr="00645EFF">
              <w:rPr>
                <w:spacing w:val="-8"/>
              </w:rPr>
              <w:t xml:space="preserve"> </w:t>
            </w:r>
            <w:r w:rsidRPr="00645EFF">
              <w:t>student</w:t>
            </w:r>
            <w:r w:rsidRPr="00645EFF">
              <w:rPr>
                <w:spacing w:val="-6"/>
              </w:rPr>
              <w:t xml:space="preserve"> </w:t>
            </w:r>
            <w:r w:rsidRPr="00645EFF">
              <w:t>by</w:t>
            </w:r>
            <w:r w:rsidRPr="00645EFF">
              <w:rPr>
                <w:spacing w:val="-2"/>
              </w:rPr>
              <w:t xml:space="preserve"> </w:t>
            </w:r>
            <w:r w:rsidRPr="00645EFF">
              <w:t>the</w:t>
            </w:r>
            <w:r w:rsidRPr="00645EFF">
              <w:rPr>
                <w:spacing w:val="-8"/>
              </w:rPr>
              <w:t xml:space="preserve"> </w:t>
            </w:r>
            <w:r w:rsidRPr="00645EFF">
              <w:t>University</w:t>
            </w:r>
            <w:r w:rsidRPr="00645EFF">
              <w:rPr>
                <w:spacing w:val="-7"/>
              </w:rPr>
              <w:t xml:space="preserve"> </w:t>
            </w:r>
            <w:r w:rsidRPr="00645EFF">
              <w:t>of</w:t>
            </w:r>
            <w:r w:rsidRPr="00645EFF">
              <w:rPr>
                <w:spacing w:val="-5"/>
              </w:rPr>
              <w:t xml:space="preserve"> </w:t>
            </w:r>
            <w:r w:rsidRPr="00645EFF">
              <w:rPr>
                <w:spacing w:val="-2"/>
              </w:rPr>
              <w:t>Dundee.</w:t>
            </w:r>
            <w:r w:rsidRPr="00645EFF">
              <w:rPr>
                <w:spacing w:val="-2"/>
              </w:rPr>
              <w:br/>
            </w:r>
          </w:p>
          <w:p w14:paraId="430501CB" w14:textId="5D165F1D" w:rsidR="00014A9E" w:rsidRPr="009B29F0" w:rsidRDefault="2FEDC618" w:rsidP="00154BA6">
            <w:pPr>
              <w:pStyle w:val="TableParagraph"/>
              <w:numPr>
                <w:ilvl w:val="0"/>
                <w:numId w:val="4"/>
              </w:numPr>
              <w:tabs>
                <w:tab w:val="left" w:pos="828"/>
              </w:tabs>
            </w:pPr>
            <w:r>
              <w:t xml:space="preserve">The applicant must have an average of at least </w:t>
            </w:r>
            <w:r w:rsidR="009B29F0" w:rsidRPr="5426491F">
              <w:rPr>
                <w:b/>
                <w:bCs/>
              </w:rPr>
              <w:t>16/B3</w:t>
            </w:r>
            <w:r w:rsidR="009B29F0">
              <w:t xml:space="preserve"> </w:t>
            </w:r>
            <w:r>
              <w:t xml:space="preserve">in their Y1-Y3 core modules at </w:t>
            </w:r>
            <w:r w:rsidR="009B29F0">
              <w:t>Dundee International Institute</w:t>
            </w:r>
            <w:r w:rsidR="6C867645">
              <w:t xml:space="preserve"> of</w:t>
            </w:r>
            <w:r w:rsidR="009B29F0">
              <w:t xml:space="preserve"> Central South</w:t>
            </w:r>
            <w:r w:rsidR="15FE561A">
              <w:t xml:space="preserve"> </w:t>
            </w:r>
            <w:r w:rsidR="009B29F0">
              <w:t>University</w:t>
            </w:r>
          </w:p>
          <w:p w14:paraId="6A8F7A58" w14:textId="77777777" w:rsidR="00ED5D5F" w:rsidRPr="00645EFF" w:rsidRDefault="00ED5D5F" w:rsidP="00154BA6">
            <w:pPr>
              <w:pStyle w:val="TableParagraph"/>
              <w:tabs>
                <w:tab w:val="left" w:pos="828"/>
              </w:tabs>
              <w:ind w:left="0" w:firstLine="0"/>
            </w:pPr>
          </w:p>
          <w:p w14:paraId="5A36CCF1" w14:textId="1D557DFA" w:rsidR="00014A9E" w:rsidRPr="00645EFF" w:rsidRDefault="00ED5D5F" w:rsidP="00154BA6">
            <w:pPr>
              <w:pStyle w:val="TableParagraph"/>
              <w:tabs>
                <w:tab w:val="left" w:pos="468"/>
              </w:tabs>
              <w:ind w:firstLine="0"/>
              <w:rPr>
                <w:b/>
                <w:bCs/>
              </w:rPr>
            </w:pPr>
            <w:r w:rsidRPr="00645EFF">
              <w:rPr>
                <w:b/>
                <w:bCs/>
              </w:rPr>
              <w:t>UK Equivalencies of all Academic Qualifications are at the discretion of the University of Dundee.</w:t>
            </w:r>
          </w:p>
          <w:p w14:paraId="23A59A2C" w14:textId="77777777" w:rsidR="00ED5D5F" w:rsidRPr="00645EFF" w:rsidRDefault="00ED5D5F" w:rsidP="00154BA6">
            <w:pPr>
              <w:pStyle w:val="TableParagraph"/>
              <w:tabs>
                <w:tab w:val="left" w:pos="468"/>
              </w:tabs>
              <w:ind w:firstLine="0"/>
            </w:pPr>
          </w:p>
          <w:p w14:paraId="353A009C" w14:textId="57741174" w:rsidR="004658A3" w:rsidRPr="00645EFF" w:rsidRDefault="00EB1226" w:rsidP="009B29F0">
            <w:pPr>
              <w:pStyle w:val="TableParagraph"/>
              <w:numPr>
                <w:ilvl w:val="0"/>
                <w:numId w:val="4"/>
              </w:numPr>
              <w:tabs>
                <w:tab w:val="left" w:pos="468"/>
              </w:tabs>
              <w:ind w:hanging="361"/>
            </w:pPr>
            <w:proofErr w:type="gramStart"/>
            <w:r w:rsidRPr="00645EFF">
              <w:t>Not</w:t>
            </w:r>
            <w:proofErr w:type="gramEnd"/>
            <w:r w:rsidRPr="00645EFF">
              <w:rPr>
                <w:spacing w:val="-5"/>
              </w:rPr>
              <w:t xml:space="preserve"> currently </w:t>
            </w:r>
            <w:proofErr w:type="gramStart"/>
            <w:r w:rsidRPr="00645EFF">
              <w:t>studying</w:t>
            </w:r>
            <w:proofErr w:type="gramEnd"/>
            <w:r w:rsidRPr="00645EFF">
              <w:rPr>
                <w:spacing w:val="-5"/>
              </w:rPr>
              <w:t xml:space="preserve"> </w:t>
            </w:r>
            <w:r w:rsidRPr="00645EFF">
              <w:t>a</w:t>
            </w:r>
            <w:r w:rsidRPr="00645EFF">
              <w:rPr>
                <w:spacing w:val="-4"/>
              </w:rPr>
              <w:t xml:space="preserve"> </w:t>
            </w:r>
            <w:r w:rsidRPr="00645EFF">
              <w:t>PhD</w:t>
            </w:r>
            <w:r w:rsidRPr="00645EFF">
              <w:rPr>
                <w:spacing w:val="-3"/>
              </w:rPr>
              <w:t xml:space="preserve"> </w:t>
            </w:r>
            <w:r w:rsidRPr="00645EFF">
              <w:rPr>
                <w:spacing w:val="-2"/>
              </w:rPr>
              <w:t>Course.</w:t>
            </w:r>
          </w:p>
        </w:tc>
      </w:tr>
      <w:tr w:rsidR="004658A3" w14:paraId="353A00A4" w14:textId="77777777" w:rsidTr="26676F11">
        <w:trPr>
          <w:trHeight w:val="2109"/>
        </w:trPr>
        <w:tc>
          <w:tcPr>
            <w:tcW w:w="2009" w:type="dxa"/>
          </w:tcPr>
          <w:p w14:paraId="353A009E" w14:textId="71EC0BBA" w:rsidR="004658A3" w:rsidRDefault="00C31FCB">
            <w:pPr>
              <w:pStyle w:val="TableParagraph"/>
              <w:spacing w:line="239" w:lineRule="exact"/>
              <w:ind w:left="107" w:firstLine="0"/>
              <w:rPr>
                <w:b/>
                <w:sz w:val="20"/>
              </w:rPr>
            </w:pPr>
            <w:r>
              <w:rPr>
                <w:b/>
                <w:color w:val="4364E1"/>
                <w:spacing w:val="-2"/>
                <w:sz w:val="20"/>
              </w:rPr>
              <w:lastRenderedPageBreak/>
              <w:t>S</w:t>
            </w:r>
            <w:r w:rsidR="00DA17D0">
              <w:rPr>
                <w:b/>
                <w:color w:val="4364E1"/>
                <w:spacing w:val="-2"/>
                <w:sz w:val="20"/>
              </w:rPr>
              <w:t>cholarship</w:t>
            </w:r>
            <w:r w:rsidR="00DA17D0">
              <w:rPr>
                <w:b/>
                <w:color w:val="4364E1"/>
                <w:spacing w:val="8"/>
                <w:sz w:val="20"/>
              </w:rPr>
              <w:t xml:space="preserve"> </w:t>
            </w:r>
            <w:r w:rsidR="00DA17D0">
              <w:rPr>
                <w:b/>
                <w:color w:val="4364E1"/>
                <w:spacing w:val="-2"/>
                <w:sz w:val="20"/>
              </w:rPr>
              <w:t>Information</w:t>
            </w:r>
          </w:p>
        </w:tc>
        <w:tc>
          <w:tcPr>
            <w:tcW w:w="9192" w:type="dxa"/>
          </w:tcPr>
          <w:p w14:paraId="353A009F" w14:textId="5A5DE869" w:rsidR="004658A3" w:rsidRPr="007C7CF4" w:rsidRDefault="00DA17D0" w:rsidP="00154BA6">
            <w:pPr>
              <w:pStyle w:val="TableParagraph"/>
              <w:numPr>
                <w:ilvl w:val="0"/>
                <w:numId w:val="6"/>
              </w:numPr>
              <w:tabs>
                <w:tab w:val="left" w:pos="468"/>
              </w:tabs>
              <w:ind w:right="95"/>
              <w:rPr>
                <w:spacing w:val="-7"/>
              </w:rPr>
            </w:pPr>
            <w:r w:rsidRPr="007C7CF4">
              <w:t>The</w:t>
            </w:r>
            <w:r w:rsidRPr="007C7CF4">
              <w:rPr>
                <w:spacing w:val="-9"/>
              </w:rPr>
              <w:t xml:space="preserve"> </w:t>
            </w:r>
            <w:r w:rsidRPr="007C7CF4">
              <w:t>value</w:t>
            </w:r>
            <w:r w:rsidRPr="007C7CF4">
              <w:rPr>
                <w:spacing w:val="-9"/>
              </w:rPr>
              <w:t xml:space="preserve"> </w:t>
            </w:r>
            <w:r w:rsidRPr="007C7CF4">
              <w:t>of</w:t>
            </w:r>
            <w:r w:rsidRPr="007C7CF4">
              <w:rPr>
                <w:spacing w:val="-7"/>
              </w:rPr>
              <w:t xml:space="preserve"> </w:t>
            </w:r>
            <w:r w:rsidRPr="007C7CF4">
              <w:t>this</w:t>
            </w:r>
            <w:r w:rsidRPr="007C7CF4">
              <w:rPr>
                <w:spacing w:val="-8"/>
              </w:rPr>
              <w:t xml:space="preserve"> </w:t>
            </w:r>
            <w:r w:rsidRPr="007C7CF4">
              <w:t>scholarship</w:t>
            </w:r>
            <w:r w:rsidRPr="007C7CF4">
              <w:rPr>
                <w:spacing w:val="-8"/>
              </w:rPr>
              <w:t xml:space="preserve"> </w:t>
            </w:r>
            <w:r w:rsidRPr="007C7CF4">
              <w:t>is</w:t>
            </w:r>
            <w:r w:rsidRPr="007C7CF4">
              <w:rPr>
                <w:spacing w:val="-8"/>
              </w:rPr>
              <w:t xml:space="preserve"> </w:t>
            </w:r>
            <w:r w:rsidRPr="007C7CF4">
              <w:t>£</w:t>
            </w:r>
            <w:r w:rsidR="003759C6" w:rsidRPr="007C7CF4">
              <w:t>11</w:t>
            </w:r>
            <w:r w:rsidRPr="007C7CF4">
              <w:t>,000</w:t>
            </w:r>
            <w:r w:rsidRPr="007C7CF4">
              <w:rPr>
                <w:spacing w:val="-7"/>
              </w:rPr>
              <w:t xml:space="preserve"> </w:t>
            </w:r>
          </w:p>
          <w:p w14:paraId="75CEAD25" w14:textId="77777777" w:rsidR="006A07C0" w:rsidRPr="00645EFF" w:rsidRDefault="006A07C0" w:rsidP="00154BA6">
            <w:pPr>
              <w:pStyle w:val="TableParagraph"/>
              <w:tabs>
                <w:tab w:val="left" w:pos="468"/>
              </w:tabs>
              <w:ind w:right="95" w:firstLine="0"/>
              <w:rPr>
                <w:spacing w:val="-7"/>
                <w:highlight w:val="yellow"/>
              </w:rPr>
            </w:pPr>
          </w:p>
          <w:p w14:paraId="43C28C2A" w14:textId="55EFE4FF" w:rsidR="00B60DFF" w:rsidRPr="00645EFF" w:rsidRDefault="006A07C0" w:rsidP="00154BA6">
            <w:pPr>
              <w:pStyle w:val="TableParagraph"/>
              <w:tabs>
                <w:tab w:val="left" w:pos="468"/>
              </w:tabs>
              <w:ind w:right="95" w:firstLine="0"/>
            </w:pPr>
            <w:r>
              <w:t xml:space="preserve">The </w:t>
            </w:r>
            <w:r w:rsidR="1EC9D80C">
              <w:t>Dundee International Institute of Central South University</w:t>
            </w:r>
            <w:r w:rsidR="009B29F0">
              <w:t xml:space="preserve"> </w:t>
            </w:r>
            <w:r>
              <w:t xml:space="preserve">is awarded as a discount on tuition fees.  This is only available to students who meet the eligibility criteria outlined above and commence study on one of the </w:t>
            </w:r>
            <w:r w:rsidR="00FB1DE0">
              <w:t>e</w:t>
            </w:r>
            <w:r>
              <w:t xml:space="preserve">ligible </w:t>
            </w:r>
            <w:proofErr w:type="spellStart"/>
            <w:r w:rsidR="00FB1DE0">
              <w:t>p</w:t>
            </w:r>
            <w:r>
              <w:t>rogrammes</w:t>
            </w:r>
            <w:proofErr w:type="spellEnd"/>
            <w:r>
              <w:t xml:space="preserve">. </w:t>
            </w:r>
          </w:p>
          <w:p w14:paraId="192E002B" w14:textId="77777777" w:rsidR="00B60DFF" w:rsidRPr="00645EFF" w:rsidRDefault="00B60DFF" w:rsidP="00154BA6">
            <w:pPr>
              <w:pStyle w:val="TableParagraph"/>
              <w:tabs>
                <w:tab w:val="left" w:pos="468"/>
              </w:tabs>
              <w:ind w:right="95" w:firstLine="0"/>
            </w:pPr>
          </w:p>
          <w:p w14:paraId="2CD1DE94" w14:textId="24F9AB51" w:rsidR="006A07C0" w:rsidRPr="00645EFF" w:rsidRDefault="006A07C0" w:rsidP="00154BA6">
            <w:pPr>
              <w:pStyle w:val="TableParagraph"/>
              <w:tabs>
                <w:tab w:val="left" w:pos="468"/>
              </w:tabs>
              <w:ind w:right="95" w:firstLine="0"/>
              <w:rPr>
                <w:spacing w:val="-7"/>
                <w:highlight w:val="yellow"/>
              </w:rPr>
            </w:pPr>
            <w:r w:rsidRPr="00645EFF">
              <w:t xml:space="preserve"> No direct payment will be made to any applicant</w:t>
            </w:r>
          </w:p>
          <w:p w14:paraId="232FEB30" w14:textId="77777777" w:rsidR="005D2033" w:rsidRPr="00645EFF" w:rsidRDefault="005D2033" w:rsidP="00A670EA">
            <w:pPr>
              <w:pStyle w:val="TableParagraph"/>
              <w:tabs>
                <w:tab w:val="left" w:pos="468"/>
              </w:tabs>
              <w:ind w:left="0" w:right="95" w:firstLine="0"/>
            </w:pPr>
          </w:p>
          <w:p w14:paraId="2B37E2F5" w14:textId="08832938" w:rsidR="00C31FCB" w:rsidRPr="00645EFF" w:rsidRDefault="00DA17D0" w:rsidP="007C7CF4">
            <w:pPr>
              <w:pStyle w:val="TableParagraph"/>
              <w:numPr>
                <w:ilvl w:val="0"/>
                <w:numId w:val="2"/>
              </w:numPr>
              <w:ind w:left="736"/>
            </w:pPr>
            <w:r w:rsidRPr="00645EFF">
              <w:t>The</w:t>
            </w:r>
            <w:r w:rsidRPr="00645EFF">
              <w:rPr>
                <w:spacing w:val="-6"/>
              </w:rPr>
              <w:t xml:space="preserve"> </w:t>
            </w:r>
            <w:r w:rsidRPr="00645EFF">
              <w:t>scholarship</w:t>
            </w:r>
            <w:r w:rsidRPr="00645EFF">
              <w:rPr>
                <w:spacing w:val="-4"/>
              </w:rPr>
              <w:t xml:space="preserve"> </w:t>
            </w:r>
            <w:r w:rsidR="007C7CF4" w:rsidRPr="00645EFF">
              <w:t>is</w:t>
            </w:r>
            <w:r w:rsidR="007C7CF4" w:rsidRPr="00645EFF">
              <w:rPr>
                <w:spacing w:val="-4"/>
              </w:rPr>
              <w:t xml:space="preserve"> </w:t>
            </w:r>
            <w:r w:rsidR="007C7CF4" w:rsidRPr="00645EFF">
              <w:t>awarded</w:t>
            </w:r>
            <w:r w:rsidRPr="00645EFF">
              <w:rPr>
                <w:spacing w:val="-6"/>
              </w:rPr>
              <w:t xml:space="preserve"> </w:t>
            </w:r>
            <w:r w:rsidRPr="00645EFF">
              <w:t>in</w:t>
            </w:r>
            <w:r w:rsidRPr="00645EFF">
              <w:rPr>
                <w:spacing w:val="-4"/>
              </w:rPr>
              <w:t xml:space="preserve"> </w:t>
            </w:r>
            <w:r w:rsidR="00E52C4E" w:rsidRPr="00645EFF">
              <w:t xml:space="preserve">the </w:t>
            </w:r>
            <w:r w:rsidRPr="00645EFF">
              <w:t>year</w:t>
            </w:r>
            <w:r w:rsidRPr="00645EFF">
              <w:rPr>
                <w:spacing w:val="-6"/>
              </w:rPr>
              <w:t xml:space="preserve"> </w:t>
            </w:r>
            <w:r w:rsidRPr="00645EFF">
              <w:t>of</w:t>
            </w:r>
            <w:r w:rsidRPr="00645EFF">
              <w:rPr>
                <w:spacing w:val="-4"/>
              </w:rPr>
              <w:t xml:space="preserve"> </w:t>
            </w:r>
            <w:r w:rsidRPr="00645EFF">
              <w:t>applicable</w:t>
            </w:r>
            <w:r w:rsidRPr="00645EFF">
              <w:rPr>
                <w:spacing w:val="-6"/>
              </w:rPr>
              <w:t xml:space="preserve"> </w:t>
            </w:r>
            <w:r w:rsidRPr="00645EFF">
              <w:rPr>
                <w:spacing w:val="-2"/>
              </w:rPr>
              <w:t>study</w:t>
            </w:r>
            <w:r w:rsidR="00E52C4E" w:rsidRPr="00645EFF">
              <w:rPr>
                <w:spacing w:val="-2"/>
              </w:rPr>
              <w:t xml:space="preserve">. </w:t>
            </w:r>
          </w:p>
          <w:p w14:paraId="353A00A3" w14:textId="67209C3E" w:rsidR="004658A3" w:rsidRPr="00645EFF" w:rsidRDefault="004658A3" w:rsidP="007C7CF4">
            <w:pPr>
              <w:pStyle w:val="TableParagraph"/>
              <w:tabs>
                <w:tab w:val="left" w:pos="468"/>
              </w:tabs>
              <w:ind w:firstLine="0"/>
            </w:pPr>
          </w:p>
        </w:tc>
      </w:tr>
      <w:tr w:rsidR="002A2690" w14:paraId="54B190DF" w14:textId="77777777" w:rsidTr="26676F11">
        <w:trPr>
          <w:trHeight w:val="2109"/>
        </w:trPr>
        <w:tc>
          <w:tcPr>
            <w:tcW w:w="2009" w:type="dxa"/>
          </w:tcPr>
          <w:p w14:paraId="6726F1AF" w14:textId="1D7E1ACC" w:rsidR="002A2690" w:rsidRDefault="002A2690" w:rsidP="002A2690">
            <w:pPr>
              <w:pStyle w:val="TableParagraph"/>
              <w:spacing w:line="239" w:lineRule="exact"/>
              <w:ind w:left="107" w:firstLine="0"/>
              <w:rPr>
                <w:b/>
                <w:color w:val="4364E1"/>
                <w:spacing w:val="-2"/>
                <w:sz w:val="20"/>
              </w:rPr>
            </w:pPr>
            <w:r>
              <w:rPr>
                <w:b/>
                <w:color w:val="4364E1"/>
                <w:sz w:val="20"/>
              </w:rPr>
              <w:t>Key</w:t>
            </w:r>
            <w:r>
              <w:rPr>
                <w:b/>
                <w:color w:val="4364E1"/>
                <w:spacing w:val="-4"/>
                <w:sz w:val="20"/>
              </w:rPr>
              <w:t xml:space="preserve"> </w:t>
            </w:r>
            <w:r>
              <w:rPr>
                <w:b/>
                <w:color w:val="4364E1"/>
                <w:spacing w:val="-2"/>
                <w:sz w:val="20"/>
              </w:rPr>
              <w:t>Information</w:t>
            </w:r>
          </w:p>
        </w:tc>
        <w:tc>
          <w:tcPr>
            <w:tcW w:w="9192" w:type="dxa"/>
          </w:tcPr>
          <w:p w14:paraId="4F365B82" w14:textId="77777777" w:rsidR="002A2690" w:rsidRPr="00645EFF" w:rsidRDefault="002A2690" w:rsidP="00154BA6">
            <w:pPr>
              <w:pStyle w:val="TableParagraph"/>
              <w:numPr>
                <w:ilvl w:val="0"/>
                <w:numId w:val="1"/>
              </w:numPr>
              <w:tabs>
                <w:tab w:val="left" w:pos="468"/>
              </w:tabs>
              <w:ind w:right="238"/>
            </w:pPr>
            <w:r w:rsidRPr="00645EFF">
              <w:t>This scholarship is applicable</w:t>
            </w:r>
            <w:r w:rsidRPr="00645EFF">
              <w:rPr>
                <w:spacing w:val="-1"/>
              </w:rPr>
              <w:t xml:space="preserve"> </w:t>
            </w:r>
            <w:r w:rsidRPr="00645EFF">
              <w:t>to the entry year to the</w:t>
            </w:r>
            <w:r w:rsidRPr="00645EFF">
              <w:rPr>
                <w:spacing w:val="-1"/>
              </w:rPr>
              <w:t xml:space="preserve"> </w:t>
            </w:r>
            <w:r w:rsidRPr="00645EFF">
              <w:t>University of Dundee only and cannot</w:t>
            </w:r>
            <w:r w:rsidRPr="00645EFF">
              <w:rPr>
                <w:spacing w:val="-4"/>
              </w:rPr>
              <w:t xml:space="preserve"> </w:t>
            </w:r>
            <w:r w:rsidRPr="00645EFF">
              <w:t>be</w:t>
            </w:r>
            <w:r w:rsidRPr="00645EFF">
              <w:rPr>
                <w:spacing w:val="-2"/>
              </w:rPr>
              <w:t xml:space="preserve"> </w:t>
            </w:r>
            <w:r w:rsidRPr="00645EFF">
              <w:t>backdated</w:t>
            </w:r>
            <w:r w:rsidRPr="00645EFF">
              <w:rPr>
                <w:spacing w:val="-3"/>
              </w:rPr>
              <w:t xml:space="preserve"> </w:t>
            </w:r>
            <w:r w:rsidRPr="00645EFF">
              <w:t>to</w:t>
            </w:r>
            <w:r w:rsidRPr="00645EFF">
              <w:rPr>
                <w:spacing w:val="-4"/>
              </w:rPr>
              <w:t xml:space="preserve"> </w:t>
            </w:r>
            <w:r w:rsidRPr="00645EFF">
              <w:t>previous</w:t>
            </w:r>
            <w:r w:rsidRPr="00645EFF">
              <w:rPr>
                <w:spacing w:val="-4"/>
              </w:rPr>
              <w:t xml:space="preserve"> </w:t>
            </w:r>
            <w:r w:rsidRPr="00645EFF">
              <w:t>years.</w:t>
            </w:r>
            <w:r w:rsidRPr="00645EFF">
              <w:rPr>
                <w:spacing w:val="-4"/>
              </w:rPr>
              <w:t xml:space="preserve"> </w:t>
            </w:r>
          </w:p>
          <w:p w14:paraId="402E853A" w14:textId="77777777" w:rsidR="003759C6" w:rsidRPr="00645EFF" w:rsidRDefault="003759C6" w:rsidP="00154BA6">
            <w:pPr>
              <w:pStyle w:val="TableParagraph"/>
              <w:tabs>
                <w:tab w:val="left" w:pos="468"/>
              </w:tabs>
              <w:ind w:right="238" w:firstLine="0"/>
            </w:pPr>
          </w:p>
          <w:p w14:paraId="736158D3" w14:textId="74E6B0EB" w:rsidR="002A2690" w:rsidRPr="00645EFF" w:rsidRDefault="002A2690" w:rsidP="00154BA6">
            <w:pPr>
              <w:pStyle w:val="TableParagraph"/>
              <w:numPr>
                <w:ilvl w:val="0"/>
                <w:numId w:val="1"/>
              </w:numPr>
              <w:tabs>
                <w:tab w:val="left" w:pos="468"/>
              </w:tabs>
              <w:ind w:hanging="361"/>
            </w:pPr>
            <w:r w:rsidRPr="00645EFF">
              <w:t>Applicants</w:t>
            </w:r>
            <w:r w:rsidRPr="00645EFF">
              <w:rPr>
                <w:spacing w:val="-7"/>
              </w:rPr>
              <w:t xml:space="preserve"> </w:t>
            </w:r>
            <w:r w:rsidRPr="00645EFF">
              <w:t>are</w:t>
            </w:r>
            <w:r w:rsidRPr="00645EFF">
              <w:rPr>
                <w:spacing w:val="-8"/>
              </w:rPr>
              <w:t xml:space="preserve"> </w:t>
            </w:r>
            <w:r w:rsidRPr="00645EFF">
              <w:t>unable</w:t>
            </w:r>
            <w:r w:rsidRPr="00645EFF">
              <w:rPr>
                <w:spacing w:val="-8"/>
              </w:rPr>
              <w:t xml:space="preserve"> </w:t>
            </w:r>
            <w:r w:rsidRPr="00645EFF">
              <w:t>to</w:t>
            </w:r>
            <w:r w:rsidRPr="00645EFF">
              <w:rPr>
                <w:spacing w:val="-5"/>
              </w:rPr>
              <w:t xml:space="preserve"> </w:t>
            </w:r>
            <w:r w:rsidRPr="00645EFF">
              <w:t>combine</w:t>
            </w:r>
            <w:r w:rsidRPr="00645EFF">
              <w:rPr>
                <w:spacing w:val="-7"/>
              </w:rPr>
              <w:t xml:space="preserve"> </w:t>
            </w:r>
            <w:r w:rsidRPr="00645EFF">
              <w:t>th</w:t>
            </w:r>
            <w:r w:rsidR="0067247E">
              <w:t>e</w:t>
            </w:r>
            <w:r w:rsidR="0067247E" w:rsidRPr="009B29F0">
              <w:t xml:space="preserve"> Dundee International Institute Central Southern University</w:t>
            </w:r>
            <w:r w:rsidR="0067247E">
              <w:t xml:space="preserve"> </w:t>
            </w:r>
            <w:r w:rsidR="00A670EA">
              <w:t xml:space="preserve">Progression </w:t>
            </w:r>
            <w:r w:rsidR="0067247E">
              <w:t>Scholarship</w:t>
            </w:r>
            <w:r w:rsidR="0067247E" w:rsidRPr="00645EFF">
              <w:rPr>
                <w:spacing w:val="-2"/>
              </w:rPr>
              <w:t xml:space="preserve"> </w:t>
            </w:r>
            <w:r w:rsidRPr="00645EFF">
              <w:rPr>
                <w:spacing w:val="-2"/>
              </w:rPr>
              <w:t>with:</w:t>
            </w:r>
          </w:p>
          <w:p w14:paraId="336119E5" w14:textId="77777777" w:rsidR="00E253E2" w:rsidRPr="00645EFF" w:rsidRDefault="00E253E2" w:rsidP="00154BA6">
            <w:pPr>
              <w:pStyle w:val="TableParagraph"/>
              <w:tabs>
                <w:tab w:val="left" w:pos="468"/>
              </w:tabs>
              <w:ind w:left="0" w:firstLine="0"/>
            </w:pPr>
          </w:p>
          <w:p w14:paraId="7899853E" w14:textId="77777777" w:rsidR="002A2690" w:rsidRPr="00645EFF" w:rsidRDefault="002A2690" w:rsidP="00154BA6">
            <w:pPr>
              <w:pStyle w:val="TableParagraph"/>
              <w:numPr>
                <w:ilvl w:val="1"/>
                <w:numId w:val="1"/>
              </w:numPr>
              <w:tabs>
                <w:tab w:val="left" w:pos="1187"/>
                <w:tab w:val="left" w:pos="1188"/>
              </w:tabs>
              <w:ind w:right="303"/>
            </w:pPr>
            <w:r w:rsidRPr="00645EFF">
              <w:t>Any other University of Dundee scholarship.</w:t>
            </w:r>
          </w:p>
          <w:p w14:paraId="77467B44" w14:textId="77777777" w:rsidR="00CB30BB" w:rsidRPr="00645EFF" w:rsidRDefault="00CB30BB" w:rsidP="00154BA6">
            <w:pPr>
              <w:pStyle w:val="TableParagraph"/>
              <w:tabs>
                <w:tab w:val="left" w:pos="1188"/>
              </w:tabs>
              <w:ind w:right="180"/>
            </w:pPr>
          </w:p>
          <w:p w14:paraId="34999F9F" w14:textId="0558E5B9" w:rsidR="002A2690" w:rsidRPr="00645EFF" w:rsidRDefault="002A2690" w:rsidP="00154BA6">
            <w:pPr>
              <w:pStyle w:val="TableParagraph"/>
              <w:numPr>
                <w:ilvl w:val="0"/>
                <w:numId w:val="1"/>
              </w:numPr>
              <w:tabs>
                <w:tab w:val="left" w:pos="1188"/>
              </w:tabs>
              <w:ind w:right="180"/>
            </w:pPr>
            <w:r w:rsidRPr="00645EFF">
              <w:t>Any externally, partially funded scholarship. If the external scholarship is lower</w:t>
            </w:r>
            <w:r w:rsidRPr="00645EFF">
              <w:rPr>
                <w:spacing w:val="-6"/>
              </w:rPr>
              <w:t xml:space="preserve"> </w:t>
            </w:r>
            <w:r w:rsidRPr="00645EFF">
              <w:t>than</w:t>
            </w:r>
            <w:r w:rsidRPr="00645EFF">
              <w:rPr>
                <w:spacing w:val="-2"/>
              </w:rPr>
              <w:t xml:space="preserve"> </w:t>
            </w:r>
            <w:r w:rsidRPr="00645EFF">
              <w:t>the</w:t>
            </w:r>
            <w:r w:rsidRPr="00645EFF">
              <w:rPr>
                <w:spacing w:val="-3"/>
              </w:rPr>
              <w:t xml:space="preserve"> </w:t>
            </w:r>
            <w:r w:rsidR="0067247E" w:rsidRPr="009B29F0">
              <w:t>Dundee International Institute Central Southern University</w:t>
            </w:r>
            <w:r w:rsidR="0067247E" w:rsidRPr="00645EFF">
              <w:t xml:space="preserve"> </w:t>
            </w:r>
            <w:r w:rsidR="00077395">
              <w:t xml:space="preserve">Progression </w:t>
            </w:r>
            <w:r w:rsidRPr="00645EFF">
              <w:t>Scholarship,</w:t>
            </w:r>
            <w:r w:rsidRPr="00645EFF">
              <w:rPr>
                <w:spacing w:val="-5"/>
              </w:rPr>
              <w:t xml:space="preserve"> </w:t>
            </w:r>
            <w:r w:rsidRPr="00645EFF">
              <w:t>then</w:t>
            </w:r>
            <w:r w:rsidRPr="00645EFF">
              <w:rPr>
                <w:spacing w:val="-4"/>
              </w:rPr>
              <w:t xml:space="preserve"> </w:t>
            </w:r>
            <w:r w:rsidRPr="00645EFF">
              <w:t>the</w:t>
            </w:r>
            <w:r w:rsidRPr="00645EFF">
              <w:rPr>
                <w:spacing w:val="-3"/>
              </w:rPr>
              <w:t xml:space="preserve"> </w:t>
            </w:r>
            <w:r w:rsidRPr="00645EFF">
              <w:t>applicant</w:t>
            </w:r>
            <w:r w:rsidRPr="00645EFF">
              <w:rPr>
                <w:spacing w:val="-5"/>
              </w:rPr>
              <w:t xml:space="preserve"> </w:t>
            </w:r>
            <w:r w:rsidRPr="00645EFF">
              <w:t>must</w:t>
            </w:r>
            <w:r w:rsidRPr="00645EFF">
              <w:rPr>
                <w:spacing w:val="-5"/>
              </w:rPr>
              <w:t xml:space="preserve"> </w:t>
            </w:r>
            <w:r w:rsidRPr="00645EFF">
              <w:t>select an applicable scholarship.</w:t>
            </w:r>
          </w:p>
          <w:p w14:paraId="2F2A8926" w14:textId="77777777" w:rsidR="00E253E2" w:rsidRPr="00645EFF" w:rsidRDefault="00E253E2" w:rsidP="00154BA6">
            <w:pPr>
              <w:pStyle w:val="TableParagraph"/>
              <w:tabs>
                <w:tab w:val="left" w:pos="1188"/>
              </w:tabs>
              <w:ind w:right="180" w:firstLine="0"/>
            </w:pPr>
          </w:p>
          <w:p w14:paraId="1BCBF01B" w14:textId="5FA86038" w:rsidR="003759C6" w:rsidRPr="00645EFF" w:rsidRDefault="007A3807" w:rsidP="00154BA6">
            <w:pPr>
              <w:pStyle w:val="TableParagraph"/>
              <w:numPr>
                <w:ilvl w:val="0"/>
                <w:numId w:val="1"/>
              </w:numPr>
              <w:tabs>
                <w:tab w:val="left" w:pos="1187"/>
                <w:tab w:val="left" w:pos="1188"/>
              </w:tabs>
              <w:ind w:right="171"/>
            </w:pPr>
            <w:r w:rsidRPr="00645EFF">
              <w:t>If you have an externally funded scholarship that covers part of the full tuition fee, any applicable University of Dundee scholarships, for which you are eligible, may be awarded (provided that any University of Dundee scholarships are up to a maximum of 50% of your tuition fee total, and the total value of the awards combined does not exceed the total University of Dundee tuition fee).</w:t>
            </w:r>
            <w:r w:rsidRPr="00645EFF">
              <w:rPr>
                <w:rFonts w:ascii="Cambria Math" w:hAnsi="Cambria Math" w:cs="Cambria Math"/>
              </w:rPr>
              <w:t> </w:t>
            </w:r>
            <w:r w:rsidRPr="00645EFF">
              <w:t> </w:t>
            </w:r>
          </w:p>
          <w:p w14:paraId="244401B8" w14:textId="77777777" w:rsidR="00A25908" w:rsidRPr="00645EFF" w:rsidRDefault="00A25908" w:rsidP="00154BA6">
            <w:pPr>
              <w:pStyle w:val="ListParagraph"/>
            </w:pPr>
          </w:p>
          <w:p w14:paraId="54111CBC" w14:textId="77777777" w:rsidR="004D61D6" w:rsidRPr="00645EFF" w:rsidRDefault="00A25908" w:rsidP="00154BA6">
            <w:pPr>
              <w:pStyle w:val="TableParagraph"/>
              <w:numPr>
                <w:ilvl w:val="0"/>
                <w:numId w:val="1"/>
              </w:numPr>
              <w:tabs>
                <w:tab w:val="left" w:pos="1187"/>
                <w:tab w:val="left" w:pos="1188"/>
              </w:tabs>
              <w:ind w:right="171"/>
            </w:pPr>
            <w:r w:rsidRPr="00645EFF">
              <w:t>If your tuition fees are paid in full by an external sponsorship body no University of Dundee scholarships or discounts will be applicable, unless there is an agreement to this effect with the relevant sponsorship body. </w:t>
            </w:r>
          </w:p>
          <w:p w14:paraId="2F884039" w14:textId="77777777" w:rsidR="004D61D6" w:rsidRPr="00645EFF" w:rsidRDefault="004D61D6" w:rsidP="00154BA6">
            <w:pPr>
              <w:pStyle w:val="ListParagraph"/>
              <w:rPr>
                <w:lang w:val="en"/>
              </w:rPr>
            </w:pPr>
          </w:p>
          <w:p w14:paraId="4D2AC44C" w14:textId="14C13B6A" w:rsidR="00E253E2" w:rsidRPr="00645EFF" w:rsidRDefault="004D61D6" w:rsidP="00154BA6">
            <w:pPr>
              <w:pStyle w:val="TableParagraph"/>
              <w:numPr>
                <w:ilvl w:val="0"/>
                <w:numId w:val="1"/>
              </w:numPr>
              <w:tabs>
                <w:tab w:val="left" w:pos="1187"/>
                <w:tab w:val="left" w:pos="1188"/>
              </w:tabs>
              <w:ind w:right="171"/>
            </w:pPr>
            <w:r w:rsidRPr="00645EFF">
              <w:rPr>
                <w:lang w:val="en"/>
              </w:rPr>
              <w:t>Should you wish to defer your entry to the University of Dundee, the following rules apply:</w:t>
            </w:r>
            <w:r w:rsidRPr="00645EFF">
              <w:t> </w:t>
            </w:r>
          </w:p>
          <w:p w14:paraId="36AF7BA5" w14:textId="77777777" w:rsidR="004D61D6" w:rsidRPr="00645EFF" w:rsidRDefault="004D61D6" w:rsidP="00154BA6">
            <w:pPr>
              <w:pStyle w:val="TableParagraph"/>
              <w:tabs>
                <w:tab w:val="left" w:pos="1187"/>
                <w:tab w:val="left" w:pos="1188"/>
              </w:tabs>
              <w:ind w:left="0" w:right="171" w:firstLine="0"/>
            </w:pPr>
          </w:p>
          <w:p w14:paraId="0AEB4AAC" w14:textId="77777777" w:rsidR="002A2690" w:rsidRPr="00645EFF" w:rsidRDefault="002A2690" w:rsidP="00154BA6">
            <w:pPr>
              <w:pStyle w:val="TableParagraph"/>
              <w:numPr>
                <w:ilvl w:val="1"/>
                <w:numId w:val="1"/>
              </w:numPr>
              <w:tabs>
                <w:tab w:val="left" w:pos="1187"/>
                <w:tab w:val="left" w:pos="1188"/>
              </w:tabs>
              <w:ind w:hanging="361"/>
            </w:pPr>
            <w:r w:rsidRPr="00645EFF">
              <w:t>Deferral</w:t>
            </w:r>
            <w:r w:rsidRPr="00645EFF">
              <w:rPr>
                <w:spacing w:val="-4"/>
              </w:rPr>
              <w:t xml:space="preserve"> </w:t>
            </w:r>
            <w:r w:rsidRPr="00645EFF">
              <w:t>within</w:t>
            </w:r>
            <w:r w:rsidRPr="00645EFF">
              <w:rPr>
                <w:spacing w:val="-6"/>
              </w:rPr>
              <w:t xml:space="preserve"> </w:t>
            </w:r>
            <w:r w:rsidRPr="00645EFF">
              <w:t>the</w:t>
            </w:r>
            <w:r w:rsidRPr="00645EFF">
              <w:rPr>
                <w:spacing w:val="-7"/>
              </w:rPr>
              <w:t xml:space="preserve"> </w:t>
            </w:r>
            <w:r w:rsidRPr="00645EFF">
              <w:t>same</w:t>
            </w:r>
            <w:r w:rsidRPr="00645EFF">
              <w:rPr>
                <w:spacing w:val="-8"/>
              </w:rPr>
              <w:t xml:space="preserve"> </w:t>
            </w:r>
            <w:r w:rsidRPr="00645EFF">
              <w:t>academic</w:t>
            </w:r>
            <w:r w:rsidRPr="00645EFF">
              <w:rPr>
                <w:spacing w:val="-5"/>
              </w:rPr>
              <w:t xml:space="preserve"> </w:t>
            </w:r>
            <w:r w:rsidRPr="00645EFF">
              <w:t>year:</w:t>
            </w:r>
            <w:r w:rsidRPr="00645EFF">
              <w:rPr>
                <w:spacing w:val="-7"/>
              </w:rPr>
              <w:t xml:space="preserve"> </w:t>
            </w:r>
            <w:r w:rsidRPr="00645EFF">
              <w:t>Scholarship</w:t>
            </w:r>
            <w:r w:rsidRPr="00645EFF">
              <w:rPr>
                <w:spacing w:val="-5"/>
              </w:rPr>
              <w:t xml:space="preserve"> </w:t>
            </w:r>
            <w:r w:rsidRPr="00645EFF">
              <w:t>can</w:t>
            </w:r>
            <w:r w:rsidRPr="00645EFF">
              <w:rPr>
                <w:spacing w:val="-6"/>
              </w:rPr>
              <w:t xml:space="preserve"> </w:t>
            </w:r>
            <w:r w:rsidRPr="00645EFF">
              <w:t>also</w:t>
            </w:r>
            <w:r w:rsidRPr="00645EFF">
              <w:rPr>
                <w:spacing w:val="-6"/>
              </w:rPr>
              <w:t xml:space="preserve"> </w:t>
            </w:r>
            <w:r w:rsidRPr="00645EFF">
              <w:t>be</w:t>
            </w:r>
            <w:r w:rsidRPr="00645EFF">
              <w:rPr>
                <w:spacing w:val="-5"/>
              </w:rPr>
              <w:t xml:space="preserve"> </w:t>
            </w:r>
            <w:r w:rsidRPr="00645EFF">
              <w:rPr>
                <w:spacing w:val="-2"/>
              </w:rPr>
              <w:t>deferred.</w:t>
            </w:r>
          </w:p>
          <w:p w14:paraId="2C1EEE8C" w14:textId="77777777" w:rsidR="004D61D6" w:rsidRPr="00645EFF" w:rsidRDefault="004D61D6" w:rsidP="00154BA6">
            <w:pPr>
              <w:pStyle w:val="TableParagraph"/>
              <w:tabs>
                <w:tab w:val="left" w:pos="1187"/>
                <w:tab w:val="left" w:pos="1188"/>
              </w:tabs>
              <w:ind w:left="1187" w:firstLine="0"/>
            </w:pPr>
          </w:p>
          <w:p w14:paraId="7F9C56F0" w14:textId="77777777" w:rsidR="002A2690" w:rsidRPr="00645EFF" w:rsidRDefault="002A2690" w:rsidP="00154BA6">
            <w:pPr>
              <w:pStyle w:val="TableParagraph"/>
              <w:numPr>
                <w:ilvl w:val="1"/>
                <w:numId w:val="1"/>
              </w:numPr>
              <w:tabs>
                <w:tab w:val="left" w:pos="1188"/>
              </w:tabs>
              <w:ind w:hanging="361"/>
            </w:pPr>
            <w:r w:rsidRPr="00645EFF">
              <w:t>Deferral</w:t>
            </w:r>
            <w:r w:rsidRPr="00645EFF">
              <w:rPr>
                <w:spacing w:val="-5"/>
              </w:rPr>
              <w:t xml:space="preserve"> </w:t>
            </w:r>
            <w:r w:rsidRPr="00645EFF">
              <w:t>to</w:t>
            </w:r>
            <w:r w:rsidRPr="00645EFF">
              <w:rPr>
                <w:spacing w:val="-7"/>
              </w:rPr>
              <w:t xml:space="preserve"> </w:t>
            </w:r>
            <w:r w:rsidRPr="00645EFF">
              <w:t>a</w:t>
            </w:r>
            <w:r w:rsidRPr="00645EFF">
              <w:rPr>
                <w:spacing w:val="-5"/>
              </w:rPr>
              <w:t xml:space="preserve"> </w:t>
            </w:r>
            <w:r w:rsidRPr="00645EFF">
              <w:rPr>
                <w:b/>
                <w:bCs/>
              </w:rPr>
              <w:t>new</w:t>
            </w:r>
            <w:r w:rsidRPr="00645EFF">
              <w:rPr>
                <w:spacing w:val="-5"/>
              </w:rPr>
              <w:t xml:space="preserve"> </w:t>
            </w:r>
            <w:r w:rsidRPr="00645EFF">
              <w:t>academic</w:t>
            </w:r>
            <w:r w:rsidRPr="00645EFF">
              <w:rPr>
                <w:spacing w:val="-5"/>
              </w:rPr>
              <w:t xml:space="preserve"> </w:t>
            </w:r>
            <w:r w:rsidRPr="00645EFF">
              <w:t>year:</w:t>
            </w:r>
            <w:r w:rsidRPr="00645EFF">
              <w:rPr>
                <w:spacing w:val="-7"/>
              </w:rPr>
              <w:t xml:space="preserve"> </w:t>
            </w:r>
            <w:r w:rsidRPr="00645EFF">
              <w:t>Scholarship</w:t>
            </w:r>
            <w:r w:rsidRPr="00645EFF">
              <w:rPr>
                <w:spacing w:val="-6"/>
              </w:rPr>
              <w:t xml:space="preserve"> </w:t>
            </w:r>
            <w:r w:rsidRPr="00645EFF">
              <w:t>cannot</w:t>
            </w:r>
            <w:r w:rsidRPr="00645EFF">
              <w:rPr>
                <w:spacing w:val="-7"/>
              </w:rPr>
              <w:t xml:space="preserve"> </w:t>
            </w:r>
            <w:r w:rsidRPr="00645EFF">
              <w:t>be</w:t>
            </w:r>
            <w:r w:rsidRPr="00645EFF">
              <w:rPr>
                <w:spacing w:val="-5"/>
              </w:rPr>
              <w:t xml:space="preserve"> </w:t>
            </w:r>
            <w:r w:rsidRPr="00645EFF">
              <w:rPr>
                <w:spacing w:val="-2"/>
              </w:rPr>
              <w:t>deferred.</w:t>
            </w:r>
          </w:p>
          <w:p w14:paraId="15FD120F" w14:textId="77777777" w:rsidR="004D61D6" w:rsidRPr="00645EFF" w:rsidRDefault="004D61D6" w:rsidP="00154BA6">
            <w:pPr>
              <w:pStyle w:val="ListParagraph"/>
            </w:pPr>
          </w:p>
          <w:p w14:paraId="42DF9251" w14:textId="26BE8DF6" w:rsidR="004D61D6" w:rsidRPr="00645EFF" w:rsidRDefault="005459F1" w:rsidP="00154BA6">
            <w:pPr>
              <w:pStyle w:val="TableParagraph"/>
              <w:numPr>
                <w:ilvl w:val="0"/>
                <w:numId w:val="1"/>
              </w:numPr>
              <w:tabs>
                <w:tab w:val="left" w:pos="1188"/>
              </w:tabs>
            </w:pPr>
            <w:r w:rsidRPr="00645EFF">
              <w:t xml:space="preserve">If you are required to repeat a year of study (at any point throughout the duration of your study), </w:t>
            </w:r>
            <w:proofErr w:type="spellStart"/>
            <w:r w:rsidRPr="00645EFF">
              <w:t>UoD</w:t>
            </w:r>
            <w:proofErr w:type="spellEnd"/>
            <w:r w:rsidRPr="00645EFF">
              <w:t xml:space="preserve"> reserves the right to remove your scholarship. </w:t>
            </w:r>
          </w:p>
          <w:p w14:paraId="2FF9F12F" w14:textId="77777777" w:rsidR="008E2AEF" w:rsidRPr="00645EFF" w:rsidRDefault="008E2AEF" w:rsidP="00154BA6">
            <w:pPr>
              <w:pStyle w:val="TableParagraph"/>
              <w:tabs>
                <w:tab w:val="left" w:pos="1188"/>
              </w:tabs>
              <w:ind w:firstLine="0"/>
            </w:pPr>
          </w:p>
          <w:p w14:paraId="68D94757" w14:textId="77777777" w:rsidR="008E2AEF" w:rsidRPr="00645EFF" w:rsidRDefault="008E2AEF" w:rsidP="00154BA6">
            <w:pPr>
              <w:pStyle w:val="TableParagraph"/>
              <w:numPr>
                <w:ilvl w:val="0"/>
                <w:numId w:val="1"/>
              </w:numPr>
              <w:tabs>
                <w:tab w:val="left" w:pos="1188"/>
              </w:tabs>
              <w:rPr>
                <w:lang w:val="en-GB"/>
              </w:rPr>
            </w:pPr>
            <w:r w:rsidRPr="00645EFF">
              <w:rPr>
                <w:lang w:val="en"/>
              </w:rPr>
              <w:t xml:space="preserve">Changes to the </w:t>
            </w:r>
            <w:proofErr w:type="spellStart"/>
            <w:proofErr w:type="gramStart"/>
            <w:r w:rsidRPr="00645EFF">
              <w:rPr>
                <w:lang w:val="en"/>
              </w:rPr>
              <w:t>programme</w:t>
            </w:r>
            <w:proofErr w:type="spellEnd"/>
            <w:r w:rsidRPr="00645EFF">
              <w:rPr>
                <w:lang w:val="en"/>
              </w:rPr>
              <w:t xml:space="preserve"> of study</w:t>
            </w:r>
            <w:proofErr w:type="gramEnd"/>
            <w:r w:rsidRPr="00645EFF">
              <w:rPr>
                <w:lang w:val="en"/>
              </w:rPr>
              <w:t>:</w:t>
            </w:r>
            <w:r w:rsidRPr="00645EFF">
              <w:rPr>
                <w:lang w:val="en-GB"/>
              </w:rPr>
              <w:t> </w:t>
            </w:r>
          </w:p>
          <w:p w14:paraId="7292C538" w14:textId="62D9A77D" w:rsidR="008E2AEF" w:rsidRPr="00645EFF" w:rsidRDefault="008E2AEF" w:rsidP="00154BA6">
            <w:pPr>
              <w:pStyle w:val="TableParagraph"/>
              <w:tabs>
                <w:tab w:val="left" w:pos="1188"/>
              </w:tabs>
              <w:ind w:firstLine="0"/>
              <w:rPr>
                <w:lang w:val="en-GB"/>
              </w:rPr>
            </w:pPr>
          </w:p>
          <w:p w14:paraId="63D9E091" w14:textId="2227E9FA" w:rsidR="67524D3C" w:rsidRDefault="67524D3C" w:rsidP="45AB3359">
            <w:pPr>
              <w:pStyle w:val="TableParagraph"/>
              <w:numPr>
                <w:ilvl w:val="0"/>
                <w:numId w:val="10"/>
              </w:numPr>
              <w:tabs>
                <w:tab w:val="left" w:pos="1188"/>
              </w:tabs>
              <w:rPr>
                <w:color w:val="000000" w:themeColor="text1"/>
                <w:lang w:val="en-GB"/>
              </w:rPr>
            </w:pPr>
            <w:r w:rsidRPr="26676F11">
              <w:rPr>
                <w:color w:val="000000" w:themeColor="text1"/>
              </w:rPr>
              <w:t xml:space="preserve">If you change </w:t>
            </w:r>
            <w:proofErr w:type="spellStart"/>
            <w:r w:rsidRPr="26676F11">
              <w:rPr>
                <w:color w:val="000000" w:themeColor="text1"/>
              </w:rPr>
              <w:t>programme</w:t>
            </w:r>
            <w:proofErr w:type="spellEnd"/>
            <w:r w:rsidRPr="26676F11">
              <w:rPr>
                <w:color w:val="000000" w:themeColor="text1"/>
              </w:rPr>
              <w:t xml:space="preserve"> before/ during matriculation or after the latest start date of your </w:t>
            </w:r>
            <w:proofErr w:type="spellStart"/>
            <w:r w:rsidRPr="26676F11">
              <w:rPr>
                <w:color w:val="000000" w:themeColor="text1"/>
              </w:rPr>
              <w:t>programme</w:t>
            </w:r>
            <w:proofErr w:type="spellEnd"/>
            <w:r w:rsidRPr="26676F11">
              <w:rPr>
                <w:color w:val="000000" w:themeColor="text1"/>
              </w:rPr>
              <w:t xml:space="preserve">, the University of Dundee reserves the right to re-assess eligibility for scholarships and </w:t>
            </w:r>
            <w:r w:rsidRPr="26676F11">
              <w:rPr>
                <w:b/>
                <w:bCs/>
                <w:color w:val="000000" w:themeColor="text1"/>
                <w:u w:val="single"/>
              </w:rPr>
              <w:t>may withdraw the Scholarship Offer</w:t>
            </w:r>
            <w:r w:rsidRPr="26676F11">
              <w:rPr>
                <w:color w:val="000000" w:themeColor="text1"/>
              </w:rPr>
              <w:t xml:space="preserve"> should your eligibility </w:t>
            </w:r>
            <w:proofErr w:type="gramStart"/>
            <w:r w:rsidRPr="26676F11">
              <w:rPr>
                <w:color w:val="000000" w:themeColor="text1"/>
              </w:rPr>
              <w:t>have</w:t>
            </w:r>
            <w:proofErr w:type="gramEnd"/>
            <w:r w:rsidRPr="26676F11">
              <w:rPr>
                <w:color w:val="000000" w:themeColor="text1"/>
              </w:rPr>
              <w:t xml:space="preserve"> changed.</w:t>
            </w:r>
          </w:p>
          <w:p w14:paraId="290043B5" w14:textId="045B2C55" w:rsidR="0C56B3ED" w:rsidRDefault="0C56B3ED" w:rsidP="0C56B3ED">
            <w:pPr>
              <w:pStyle w:val="TableParagraph"/>
              <w:tabs>
                <w:tab w:val="left" w:pos="1188"/>
              </w:tabs>
              <w:ind w:left="1187"/>
              <w:rPr>
                <w:lang w:val="en-GB"/>
              </w:rPr>
            </w:pPr>
          </w:p>
          <w:p w14:paraId="79937357" w14:textId="310217FC" w:rsidR="004D7699" w:rsidRPr="00645EFF" w:rsidRDefault="008E2AEF" w:rsidP="00154BA6">
            <w:pPr>
              <w:pStyle w:val="TableParagraph"/>
              <w:numPr>
                <w:ilvl w:val="0"/>
                <w:numId w:val="10"/>
              </w:numPr>
              <w:tabs>
                <w:tab w:val="left" w:pos="1188"/>
              </w:tabs>
              <w:rPr>
                <w:lang w:val="en-GB"/>
              </w:rPr>
            </w:pPr>
            <w:r w:rsidRPr="0C56B3ED">
              <w:rPr>
                <w:lang w:val="en"/>
              </w:rPr>
              <w:lastRenderedPageBreak/>
              <w:t xml:space="preserve">If you change Fee status or any other personal information before, during or after matriculation, the University of Dundee reserves the right to </w:t>
            </w:r>
            <w:r w:rsidR="6F461218" w:rsidRPr="0C56B3ED">
              <w:rPr>
                <w:lang w:val="en"/>
              </w:rPr>
              <w:t>reassess</w:t>
            </w:r>
            <w:r w:rsidRPr="0C56B3ED">
              <w:rPr>
                <w:lang w:val="en"/>
              </w:rPr>
              <w:t xml:space="preserve"> eligibility for scholarships and </w:t>
            </w:r>
            <w:r w:rsidRPr="0C56B3ED">
              <w:rPr>
                <w:b/>
                <w:bCs/>
                <w:u w:val="single"/>
                <w:lang w:val="en"/>
              </w:rPr>
              <w:t>may retract the Scholarship Offer</w:t>
            </w:r>
            <w:r w:rsidRPr="0C56B3ED">
              <w:rPr>
                <w:lang w:val="en"/>
              </w:rPr>
              <w:t xml:space="preserve"> should your eligibility </w:t>
            </w:r>
            <w:r w:rsidR="0031377F" w:rsidRPr="0C56B3ED">
              <w:rPr>
                <w:lang w:val="en"/>
              </w:rPr>
              <w:t>change</w:t>
            </w:r>
            <w:r w:rsidRPr="0C56B3ED">
              <w:rPr>
                <w:lang w:val="en"/>
              </w:rPr>
              <w:t>.</w:t>
            </w:r>
            <w:r w:rsidRPr="0C56B3ED">
              <w:rPr>
                <w:lang w:val="en-GB"/>
              </w:rPr>
              <w:t> </w:t>
            </w:r>
          </w:p>
          <w:p w14:paraId="3309B4BD" w14:textId="77777777" w:rsidR="0031377F" w:rsidRPr="00645EFF" w:rsidRDefault="0031377F" w:rsidP="00154BA6">
            <w:pPr>
              <w:pStyle w:val="TableParagraph"/>
              <w:tabs>
                <w:tab w:val="left" w:pos="467"/>
                <w:tab w:val="left" w:pos="468"/>
              </w:tabs>
              <w:ind w:left="0" w:right="164" w:firstLine="0"/>
              <w:rPr>
                <w:lang w:val="en-GB"/>
              </w:rPr>
            </w:pPr>
            <w:r w:rsidRPr="00645EFF">
              <w:rPr>
                <w:lang w:val="en-GB"/>
              </w:rPr>
              <w:t> </w:t>
            </w:r>
          </w:p>
          <w:p w14:paraId="7C87F178" w14:textId="08B4148A" w:rsidR="00B854DD" w:rsidRPr="00645EFF" w:rsidRDefault="0031377F" w:rsidP="00154BA6">
            <w:pPr>
              <w:pStyle w:val="TableParagraph"/>
              <w:numPr>
                <w:ilvl w:val="0"/>
                <w:numId w:val="1"/>
              </w:numPr>
              <w:tabs>
                <w:tab w:val="left" w:pos="468"/>
              </w:tabs>
              <w:ind w:right="164"/>
              <w:rPr>
                <w:lang w:val="en-GB"/>
              </w:rPr>
            </w:pPr>
            <w:r>
              <w:t xml:space="preserve">If you have paid your tuition fees in full prior to being awarded the </w:t>
            </w:r>
            <w:r w:rsidR="1C475F78">
              <w:t>Dundee International Institute of Central South University</w:t>
            </w:r>
            <w:r w:rsidR="00077395">
              <w:t xml:space="preserve"> Progression Scholarship,</w:t>
            </w:r>
            <w:r w:rsidR="29965D83">
              <w:t xml:space="preserve"> </w:t>
            </w:r>
            <w:r>
              <w:t xml:space="preserve">the value of the scholarship will be refunded to you after you have enrolled at the University of Dundee. Alternatively, this can be transferred to your </w:t>
            </w:r>
            <w:r w:rsidR="5A7F1360">
              <w:t>university</w:t>
            </w:r>
            <w:r>
              <w:t xml:space="preserve"> accommodation account balance (if applicable). </w:t>
            </w:r>
            <w:r w:rsidRPr="5426491F">
              <w:rPr>
                <w:lang w:val="en-GB"/>
              </w:rPr>
              <w:t> </w:t>
            </w:r>
          </w:p>
          <w:p w14:paraId="6774498A" w14:textId="77777777" w:rsidR="00B854DD" w:rsidRPr="00645EFF" w:rsidRDefault="00B854DD" w:rsidP="00154BA6">
            <w:pPr>
              <w:pStyle w:val="TableParagraph"/>
              <w:tabs>
                <w:tab w:val="left" w:pos="468"/>
              </w:tabs>
              <w:ind w:right="164" w:firstLine="0"/>
              <w:rPr>
                <w:lang w:val="en-GB"/>
              </w:rPr>
            </w:pPr>
          </w:p>
          <w:p w14:paraId="34728917" w14:textId="45961DD4" w:rsidR="00E253E2" w:rsidRPr="00645EFF" w:rsidRDefault="00B854DD" w:rsidP="00154BA6">
            <w:pPr>
              <w:pStyle w:val="TableParagraph"/>
              <w:numPr>
                <w:ilvl w:val="0"/>
                <w:numId w:val="1"/>
              </w:numPr>
              <w:tabs>
                <w:tab w:val="left" w:pos="468"/>
              </w:tabs>
              <w:ind w:right="164"/>
              <w:rPr>
                <w:lang w:val="en-GB"/>
              </w:rPr>
            </w:pPr>
            <w:r>
              <w:t>All communication with you will be via the online applicant portal (e</w:t>
            </w:r>
            <w:r w:rsidR="00565A4E">
              <w:t>-</w:t>
            </w:r>
            <w:r>
              <w:t>Vision). Types of communication may be: </w:t>
            </w:r>
          </w:p>
          <w:p w14:paraId="533200C0" w14:textId="77777777" w:rsidR="00B854DD" w:rsidRPr="00645EFF" w:rsidRDefault="00B854DD" w:rsidP="00154BA6">
            <w:pPr>
              <w:pStyle w:val="TableParagraph"/>
              <w:tabs>
                <w:tab w:val="left" w:pos="468"/>
              </w:tabs>
              <w:ind w:left="0" w:right="164" w:firstLine="0"/>
              <w:rPr>
                <w:lang w:val="en-GB"/>
              </w:rPr>
            </w:pPr>
          </w:p>
          <w:p w14:paraId="4BD3503C" w14:textId="77777777" w:rsidR="002A2690" w:rsidRPr="00645EFF" w:rsidRDefault="002A2690" w:rsidP="00154BA6">
            <w:pPr>
              <w:pStyle w:val="TableParagraph"/>
              <w:numPr>
                <w:ilvl w:val="1"/>
                <w:numId w:val="1"/>
              </w:numPr>
              <w:tabs>
                <w:tab w:val="left" w:pos="1187"/>
                <w:tab w:val="left" w:pos="1188"/>
              </w:tabs>
              <w:ind w:hanging="361"/>
            </w:pPr>
            <w:r w:rsidRPr="00645EFF">
              <w:t>Confirming</w:t>
            </w:r>
            <w:r w:rsidRPr="00645EFF">
              <w:rPr>
                <w:spacing w:val="-9"/>
              </w:rPr>
              <w:t xml:space="preserve"> </w:t>
            </w:r>
            <w:r w:rsidRPr="00645EFF">
              <w:t>the</w:t>
            </w:r>
            <w:r w:rsidRPr="00645EFF">
              <w:rPr>
                <w:spacing w:val="-8"/>
              </w:rPr>
              <w:t xml:space="preserve"> </w:t>
            </w:r>
            <w:proofErr w:type="gramStart"/>
            <w:r w:rsidRPr="00645EFF">
              <w:rPr>
                <w:spacing w:val="-2"/>
              </w:rPr>
              <w:t>scholarship;</w:t>
            </w:r>
            <w:proofErr w:type="gramEnd"/>
          </w:p>
          <w:p w14:paraId="4A2782A4" w14:textId="77777777" w:rsidR="00DE3683" w:rsidRPr="00645EFF" w:rsidRDefault="00DE3683" w:rsidP="00154BA6">
            <w:pPr>
              <w:pStyle w:val="TableParagraph"/>
              <w:tabs>
                <w:tab w:val="left" w:pos="1187"/>
                <w:tab w:val="left" w:pos="1188"/>
              </w:tabs>
              <w:ind w:left="1187" w:firstLine="0"/>
            </w:pPr>
          </w:p>
          <w:p w14:paraId="04B9ED69" w14:textId="0AF9B46B" w:rsidR="002A2690" w:rsidRPr="00645EFF" w:rsidRDefault="002A2690" w:rsidP="00154BA6">
            <w:pPr>
              <w:pStyle w:val="TableParagraph"/>
              <w:numPr>
                <w:ilvl w:val="1"/>
                <w:numId w:val="1"/>
              </w:numPr>
              <w:tabs>
                <w:tab w:val="left" w:pos="1188"/>
              </w:tabs>
              <w:ind w:right="120"/>
            </w:pPr>
            <w:r w:rsidRPr="00645EFF">
              <w:t>Informing</w:t>
            </w:r>
            <w:r w:rsidRPr="00645EFF">
              <w:rPr>
                <w:spacing w:val="-5"/>
              </w:rPr>
              <w:t xml:space="preserve"> </w:t>
            </w:r>
            <w:r w:rsidR="00D102E3">
              <w:t>you that you have not</w:t>
            </w:r>
            <w:r w:rsidRPr="00645EFF">
              <w:rPr>
                <w:spacing w:val="-2"/>
              </w:rPr>
              <w:t xml:space="preserve"> </w:t>
            </w:r>
            <w:r w:rsidRPr="00645EFF">
              <w:t>met</w:t>
            </w:r>
            <w:r w:rsidRPr="00645EFF">
              <w:rPr>
                <w:spacing w:val="-2"/>
              </w:rPr>
              <w:t xml:space="preserve"> </w:t>
            </w:r>
            <w:r w:rsidRPr="00645EFF">
              <w:t>the</w:t>
            </w:r>
            <w:r w:rsidRPr="00645EFF">
              <w:rPr>
                <w:spacing w:val="-5"/>
              </w:rPr>
              <w:t xml:space="preserve"> </w:t>
            </w:r>
            <w:r w:rsidRPr="00645EFF">
              <w:t>criteria</w:t>
            </w:r>
            <w:r w:rsidRPr="00645EFF">
              <w:rPr>
                <w:spacing w:val="-4"/>
              </w:rPr>
              <w:t xml:space="preserve"> </w:t>
            </w:r>
            <w:r w:rsidRPr="00645EFF">
              <w:t>to</w:t>
            </w:r>
            <w:r w:rsidRPr="00645EFF">
              <w:rPr>
                <w:spacing w:val="-2"/>
              </w:rPr>
              <w:t xml:space="preserve"> </w:t>
            </w:r>
            <w:r w:rsidRPr="00645EFF">
              <w:t>be</w:t>
            </w:r>
            <w:r w:rsidRPr="00645EFF">
              <w:rPr>
                <w:spacing w:val="-2"/>
              </w:rPr>
              <w:t xml:space="preserve"> </w:t>
            </w:r>
            <w:r w:rsidRPr="00645EFF">
              <w:t>awarded</w:t>
            </w:r>
            <w:r w:rsidRPr="00645EFF">
              <w:rPr>
                <w:spacing w:val="-3"/>
              </w:rPr>
              <w:t xml:space="preserve"> </w:t>
            </w:r>
            <w:r w:rsidRPr="00645EFF">
              <w:t xml:space="preserve">the </w:t>
            </w:r>
            <w:proofErr w:type="gramStart"/>
            <w:r w:rsidRPr="00645EFF">
              <w:rPr>
                <w:spacing w:val="-2"/>
              </w:rPr>
              <w:t>scholarship</w:t>
            </w:r>
            <w:r w:rsidR="00187E00" w:rsidRPr="00645EFF">
              <w:rPr>
                <w:spacing w:val="-2"/>
              </w:rPr>
              <w:t>;</w:t>
            </w:r>
            <w:proofErr w:type="gramEnd"/>
          </w:p>
          <w:p w14:paraId="7A49F19F" w14:textId="77777777" w:rsidR="00DE3683" w:rsidRPr="00645EFF" w:rsidRDefault="00DE3683" w:rsidP="00154BA6">
            <w:pPr>
              <w:pStyle w:val="TableParagraph"/>
              <w:tabs>
                <w:tab w:val="left" w:pos="1188"/>
              </w:tabs>
              <w:ind w:left="0" w:right="120" w:firstLine="0"/>
            </w:pPr>
          </w:p>
          <w:p w14:paraId="6BD57FED" w14:textId="77777777" w:rsidR="002A2690" w:rsidRPr="00645EFF" w:rsidRDefault="002A2690" w:rsidP="00154BA6">
            <w:pPr>
              <w:pStyle w:val="TableParagraph"/>
              <w:numPr>
                <w:ilvl w:val="1"/>
                <w:numId w:val="1"/>
              </w:numPr>
              <w:tabs>
                <w:tab w:val="left" w:pos="1187"/>
                <w:tab w:val="left" w:pos="1188"/>
              </w:tabs>
              <w:ind w:hanging="361"/>
            </w:pPr>
            <w:r w:rsidRPr="00645EFF">
              <w:t>Requesting</w:t>
            </w:r>
            <w:r w:rsidRPr="00645EFF">
              <w:rPr>
                <w:spacing w:val="-11"/>
              </w:rPr>
              <w:t xml:space="preserve"> </w:t>
            </w:r>
            <w:r w:rsidRPr="00645EFF">
              <w:t>further</w:t>
            </w:r>
            <w:r w:rsidRPr="00645EFF">
              <w:rPr>
                <w:spacing w:val="-11"/>
              </w:rPr>
              <w:t xml:space="preserve"> </w:t>
            </w:r>
            <w:r w:rsidRPr="00645EFF">
              <w:rPr>
                <w:spacing w:val="-2"/>
              </w:rPr>
              <w:t>information.</w:t>
            </w:r>
          </w:p>
          <w:p w14:paraId="18B9759A" w14:textId="77777777" w:rsidR="003759C6" w:rsidRPr="00645EFF" w:rsidRDefault="003759C6" w:rsidP="00154BA6">
            <w:pPr>
              <w:pStyle w:val="TableParagraph"/>
              <w:tabs>
                <w:tab w:val="left" w:pos="1187"/>
                <w:tab w:val="left" w:pos="1188"/>
              </w:tabs>
              <w:ind w:left="826" w:firstLine="0"/>
            </w:pPr>
          </w:p>
          <w:p w14:paraId="673C820D" w14:textId="0FA211F4" w:rsidR="003759C6" w:rsidRPr="00645EFF" w:rsidRDefault="00187E00" w:rsidP="00154BA6">
            <w:pPr>
              <w:pStyle w:val="TableParagraph"/>
              <w:numPr>
                <w:ilvl w:val="0"/>
                <w:numId w:val="1"/>
              </w:numPr>
              <w:tabs>
                <w:tab w:val="left" w:pos="468"/>
              </w:tabs>
              <w:ind w:right="879"/>
            </w:pPr>
            <w:r w:rsidRPr="00645EFF">
              <w:t>The University of Dundee is unable to disclose details of the scholarship to anyone other than you unless you provide your consent to do so. </w:t>
            </w:r>
          </w:p>
          <w:p w14:paraId="16D54E0E" w14:textId="77777777" w:rsidR="00187E00" w:rsidRPr="00645EFF" w:rsidRDefault="00187E00" w:rsidP="00154BA6">
            <w:pPr>
              <w:pStyle w:val="TableParagraph"/>
              <w:tabs>
                <w:tab w:val="left" w:pos="468"/>
              </w:tabs>
              <w:ind w:right="879" w:firstLine="0"/>
            </w:pPr>
          </w:p>
          <w:p w14:paraId="5BF8A074" w14:textId="5B0A9C2D" w:rsidR="003759C6" w:rsidRPr="00645EFF" w:rsidRDefault="00B05265" w:rsidP="00154BA6">
            <w:pPr>
              <w:pStyle w:val="TableParagraph"/>
              <w:numPr>
                <w:ilvl w:val="0"/>
                <w:numId w:val="1"/>
              </w:numPr>
              <w:tabs>
                <w:tab w:val="left" w:pos="468"/>
              </w:tabs>
              <w:ind w:right="315"/>
            </w:pPr>
            <w:r w:rsidRPr="00645EFF">
              <w:t xml:space="preserve">Should you withdraw from your </w:t>
            </w:r>
            <w:proofErr w:type="spellStart"/>
            <w:r w:rsidRPr="00645EFF">
              <w:t>programme</w:t>
            </w:r>
            <w:proofErr w:type="spellEnd"/>
            <w:r w:rsidRPr="00645EFF">
              <w:t xml:space="preserve"> of study, the University of Dundee may be in contact regarding payment of fees.  </w:t>
            </w:r>
          </w:p>
          <w:p w14:paraId="306FEC19" w14:textId="77777777" w:rsidR="00B05265" w:rsidRPr="00645EFF" w:rsidRDefault="00B05265" w:rsidP="00154BA6">
            <w:pPr>
              <w:pStyle w:val="TableParagraph"/>
              <w:tabs>
                <w:tab w:val="left" w:pos="468"/>
              </w:tabs>
              <w:ind w:left="0" w:right="315" w:firstLine="0"/>
            </w:pPr>
          </w:p>
          <w:p w14:paraId="58B0F70C" w14:textId="77777777" w:rsidR="002A2690" w:rsidRPr="00645EFF" w:rsidRDefault="002A2690" w:rsidP="00154BA6">
            <w:pPr>
              <w:pStyle w:val="TableParagraph"/>
              <w:numPr>
                <w:ilvl w:val="0"/>
                <w:numId w:val="1"/>
              </w:numPr>
              <w:tabs>
                <w:tab w:val="left" w:pos="468"/>
              </w:tabs>
              <w:ind w:hanging="361"/>
            </w:pPr>
            <w:r w:rsidRPr="00645EFF">
              <w:t>All</w:t>
            </w:r>
            <w:r w:rsidRPr="00645EFF">
              <w:rPr>
                <w:spacing w:val="-6"/>
              </w:rPr>
              <w:t xml:space="preserve"> </w:t>
            </w:r>
            <w:r w:rsidRPr="00645EFF">
              <w:t>scholarship</w:t>
            </w:r>
            <w:r w:rsidRPr="00645EFF">
              <w:rPr>
                <w:spacing w:val="-5"/>
              </w:rPr>
              <w:t xml:space="preserve"> </w:t>
            </w:r>
            <w:r w:rsidRPr="00645EFF">
              <w:t>decisions</w:t>
            </w:r>
            <w:r w:rsidRPr="00645EFF">
              <w:rPr>
                <w:spacing w:val="-7"/>
              </w:rPr>
              <w:t xml:space="preserve"> </w:t>
            </w:r>
            <w:r w:rsidRPr="00645EFF">
              <w:t>are</w:t>
            </w:r>
            <w:r w:rsidRPr="00645EFF">
              <w:rPr>
                <w:spacing w:val="-7"/>
              </w:rPr>
              <w:t xml:space="preserve"> </w:t>
            </w:r>
            <w:r w:rsidRPr="00645EFF">
              <w:t>final</w:t>
            </w:r>
            <w:r w:rsidRPr="00645EFF">
              <w:rPr>
                <w:spacing w:val="-5"/>
              </w:rPr>
              <w:t xml:space="preserve"> </w:t>
            </w:r>
            <w:r w:rsidRPr="00645EFF">
              <w:t>and</w:t>
            </w:r>
            <w:r w:rsidRPr="00645EFF">
              <w:rPr>
                <w:spacing w:val="-7"/>
              </w:rPr>
              <w:t xml:space="preserve"> </w:t>
            </w:r>
            <w:r w:rsidRPr="00645EFF">
              <w:t>cannot</w:t>
            </w:r>
            <w:r w:rsidRPr="00645EFF">
              <w:rPr>
                <w:spacing w:val="-5"/>
              </w:rPr>
              <w:t xml:space="preserve"> </w:t>
            </w:r>
            <w:r w:rsidRPr="00645EFF">
              <w:t>be</w:t>
            </w:r>
            <w:r w:rsidRPr="00645EFF">
              <w:rPr>
                <w:spacing w:val="-5"/>
              </w:rPr>
              <w:t xml:space="preserve"> </w:t>
            </w:r>
            <w:r w:rsidRPr="00645EFF">
              <w:rPr>
                <w:spacing w:val="-2"/>
              </w:rPr>
              <w:t>appealed.</w:t>
            </w:r>
          </w:p>
          <w:p w14:paraId="18027D13" w14:textId="77777777" w:rsidR="00B05265" w:rsidRPr="00645EFF" w:rsidRDefault="00B05265" w:rsidP="00154BA6">
            <w:pPr>
              <w:pStyle w:val="ListParagraph"/>
            </w:pPr>
          </w:p>
          <w:p w14:paraId="5C12B4DE" w14:textId="69EC30A7" w:rsidR="00B05265" w:rsidRPr="00645EFF" w:rsidRDefault="00B05265" w:rsidP="00154BA6">
            <w:pPr>
              <w:pStyle w:val="TableParagraph"/>
              <w:tabs>
                <w:tab w:val="left" w:pos="468"/>
              </w:tabs>
              <w:ind w:firstLine="0"/>
            </w:pPr>
          </w:p>
        </w:tc>
      </w:tr>
    </w:tbl>
    <w:p w14:paraId="353A00C1" w14:textId="69092C9D" w:rsidR="00DA17D0" w:rsidRDefault="00DA17D0"/>
    <w:sectPr w:rsidR="00DA17D0">
      <w:headerReference w:type="default" r:id="rId11"/>
      <w:footerReference w:type="default" r:id="rId12"/>
      <w:type w:val="continuous"/>
      <w:pgSz w:w="12240" w:h="15840"/>
      <w:pgMar w:top="1440" w:right="340" w:bottom="1200" w:left="480" w:header="615"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D3DD" w14:textId="77777777" w:rsidR="00991255" w:rsidRDefault="00991255">
      <w:r>
        <w:separator/>
      </w:r>
    </w:p>
  </w:endnote>
  <w:endnote w:type="continuationSeparator" w:id="0">
    <w:p w14:paraId="3C5D8DD2" w14:textId="77777777" w:rsidR="00991255" w:rsidRDefault="0099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xter Sans Core">
    <w:altName w:val="Calibri"/>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00C2" w14:textId="39B51018" w:rsidR="004658A3" w:rsidRDefault="00C31FCB">
    <w:pPr>
      <w:pStyle w:val="BodyText"/>
      <w:spacing w:line="14" w:lineRule="auto"/>
      <w:rPr>
        <w:b w:val="0"/>
      </w:rPr>
    </w:pPr>
    <w:r>
      <w:rPr>
        <w:noProof/>
      </w:rPr>
      <mc:AlternateContent>
        <mc:Choice Requires="wps">
          <w:drawing>
            <wp:anchor distT="0" distB="0" distL="114300" distR="114300" simplePos="0" relativeHeight="251658240" behindDoc="1" locked="0" layoutInCell="1" allowOverlap="1" wp14:anchorId="353A00C5" wp14:editId="67D03603">
              <wp:simplePos x="0" y="0"/>
              <wp:positionH relativeFrom="page">
                <wp:posOffset>6750050</wp:posOffset>
              </wp:positionH>
              <wp:positionV relativeFrom="page">
                <wp:posOffset>9274810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A00C6" w14:textId="77777777" w:rsidR="004658A3" w:rsidRDefault="00DA17D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A00C5" id="_x0000_t202" coordsize="21600,21600" o:spt="202" path="m,l,21600r21600,l21600,xe">
              <v:stroke joinstyle="miter"/>
              <v:path gradientshapeok="t" o:connecttype="rect"/>
            </v:shapetype>
            <v:shape id="docshape1" o:spid="_x0000_s1026" type="#_x0000_t202" style="position:absolute;margin-left:531.5pt;margin-top:730.3pt;width:12.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" filled="f" stroked="f">
              <v:textbox inset="0,0,0,0">
                <w:txbxContent>
                  <w:p w14:paraId="353A00C6" w14:textId="77777777" w:rsidR="004658A3" w:rsidRDefault="00DA17D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6EA2" w14:textId="77777777" w:rsidR="00991255" w:rsidRDefault="00991255">
      <w:r>
        <w:separator/>
      </w:r>
    </w:p>
  </w:footnote>
  <w:footnote w:type="continuationSeparator" w:id="0">
    <w:p w14:paraId="760D7E43" w14:textId="77777777" w:rsidR="00991255" w:rsidRDefault="00991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00C1" w14:textId="34AE0276" w:rsidR="004658A3" w:rsidRDefault="00742FD9" w:rsidP="00A4E373">
    <w:pPr>
      <w:spacing w:line="14" w:lineRule="auto"/>
    </w:pPr>
    <w:r>
      <w:rPr>
        <w:noProof/>
      </w:rPr>
      <w:drawing>
        <wp:anchor distT="0" distB="0" distL="114300" distR="114300" simplePos="0" relativeHeight="251660288" behindDoc="0" locked="0" layoutInCell="1" allowOverlap="1" wp14:anchorId="12A14003" wp14:editId="4F217015">
          <wp:simplePos x="0" y="0"/>
          <wp:positionH relativeFrom="column">
            <wp:posOffset>0</wp:posOffset>
          </wp:positionH>
          <wp:positionV relativeFrom="paragraph">
            <wp:posOffset>-635</wp:posOffset>
          </wp:positionV>
          <wp:extent cx="1865376" cy="627888"/>
          <wp:effectExtent l="0" t="0" r="1905" b="1270"/>
          <wp:wrapNone/>
          <wp:docPr id="38373404" name="Picture 2"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278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227"/>
    <w:multiLevelType w:val="multilevel"/>
    <w:tmpl w:val="9A8A28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1445C"/>
    <w:multiLevelType w:val="hybridMultilevel"/>
    <w:tmpl w:val="5C769CDC"/>
    <w:lvl w:ilvl="0" w:tplc="25B86752">
      <w:start w:val="1"/>
      <w:numFmt w:val="decimal"/>
      <w:lvlText w:val="%1."/>
      <w:lvlJc w:val="left"/>
      <w:pPr>
        <w:ind w:left="467" w:hanging="360"/>
      </w:pPr>
      <w:rPr>
        <w:rFonts w:ascii="Baxter Sans Core" w:eastAsia="Baxter Sans Core" w:hAnsi="Baxter Sans Core" w:cs="Baxter Sans Core" w:hint="default"/>
        <w:b w:val="0"/>
        <w:bCs w:val="0"/>
        <w:i w:val="0"/>
        <w:iCs w:val="0"/>
        <w:w w:val="99"/>
        <w:sz w:val="20"/>
        <w:szCs w:val="20"/>
        <w:lang w:val="en-US" w:eastAsia="en-US" w:bidi="ar-SA"/>
      </w:rPr>
    </w:lvl>
    <w:lvl w:ilvl="1" w:tplc="3B523982">
      <w:start w:val="1"/>
      <w:numFmt w:val="lowerLetter"/>
      <w:lvlText w:val="%2."/>
      <w:lvlJc w:val="left"/>
      <w:pPr>
        <w:ind w:left="1187" w:hanging="360"/>
      </w:pPr>
      <w:rPr>
        <w:rFonts w:ascii="Baxter Sans Core" w:eastAsia="Baxter Sans Core" w:hAnsi="Baxter Sans Core" w:cs="Baxter Sans Core" w:hint="default"/>
        <w:b w:val="0"/>
        <w:bCs w:val="0"/>
        <w:i w:val="0"/>
        <w:iCs w:val="0"/>
        <w:w w:val="99"/>
        <w:sz w:val="20"/>
        <w:szCs w:val="20"/>
        <w:lang w:val="en-US" w:eastAsia="en-US" w:bidi="ar-SA"/>
      </w:rPr>
    </w:lvl>
    <w:lvl w:ilvl="2" w:tplc="C16CD55C">
      <w:numFmt w:val="bullet"/>
      <w:lvlText w:val="•"/>
      <w:lvlJc w:val="left"/>
      <w:pPr>
        <w:ind w:left="1945" w:hanging="360"/>
      </w:pPr>
      <w:rPr>
        <w:rFonts w:hint="default"/>
        <w:lang w:val="en-US" w:eastAsia="en-US" w:bidi="ar-SA"/>
      </w:rPr>
    </w:lvl>
    <w:lvl w:ilvl="3" w:tplc="E7E61868">
      <w:numFmt w:val="bullet"/>
      <w:lvlText w:val="•"/>
      <w:lvlJc w:val="left"/>
      <w:pPr>
        <w:ind w:left="2711" w:hanging="360"/>
      </w:pPr>
      <w:rPr>
        <w:rFonts w:hint="default"/>
        <w:lang w:val="en-US" w:eastAsia="en-US" w:bidi="ar-SA"/>
      </w:rPr>
    </w:lvl>
    <w:lvl w:ilvl="4" w:tplc="AF641E56">
      <w:numFmt w:val="bullet"/>
      <w:lvlText w:val="•"/>
      <w:lvlJc w:val="left"/>
      <w:pPr>
        <w:ind w:left="3477" w:hanging="360"/>
      </w:pPr>
      <w:rPr>
        <w:rFonts w:hint="default"/>
        <w:lang w:val="en-US" w:eastAsia="en-US" w:bidi="ar-SA"/>
      </w:rPr>
    </w:lvl>
    <w:lvl w:ilvl="5" w:tplc="4F806C98">
      <w:numFmt w:val="bullet"/>
      <w:lvlText w:val="•"/>
      <w:lvlJc w:val="left"/>
      <w:pPr>
        <w:ind w:left="4242" w:hanging="360"/>
      </w:pPr>
      <w:rPr>
        <w:rFonts w:hint="default"/>
        <w:lang w:val="en-US" w:eastAsia="en-US" w:bidi="ar-SA"/>
      </w:rPr>
    </w:lvl>
    <w:lvl w:ilvl="6" w:tplc="985C972C">
      <w:numFmt w:val="bullet"/>
      <w:lvlText w:val="•"/>
      <w:lvlJc w:val="left"/>
      <w:pPr>
        <w:ind w:left="5008" w:hanging="360"/>
      </w:pPr>
      <w:rPr>
        <w:rFonts w:hint="default"/>
        <w:lang w:val="en-US" w:eastAsia="en-US" w:bidi="ar-SA"/>
      </w:rPr>
    </w:lvl>
    <w:lvl w:ilvl="7" w:tplc="E0F009A0">
      <w:numFmt w:val="bullet"/>
      <w:lvlText w:val="•"/>
      <w:lvlJc w:val="left"/>
      <w:pPr>
        <w:ind w:left="5774" w:hanging="360"/>
      </w:pPr>
      <w:rPr>
        <w:rFonts w:hint="default"/>
        <w:lang w:val="en-US" w:eastAsia="en-US" w:bidi="ar-SA"/>
      </w:rPr>
    </w:lvl>
    <w:lvl w:ilvl="8" w:tplc="95DA51F6">
      <w:numFmt w:val="bullet"/>
      <w:lvlText w:val="•"/>
      <w:lvlJc w:val="left"/>
      <w:pPr>
        <w:ind w:left="6539" w:hanging="360"/>
      </w:pPr>
      <w:rPr>
        <w:rFonts w:hint="default"/>
        <w:lang w:val="en-US" w:eastAsia="en-US" w:bidi="ar-SA"/>
      </w:rPr>
    </w:lvl>
  </w:abstractNum>
  <w:abstractNum w:abstractNumId="2" w15:restartNumberingAfterBreak="0">
    <w:nsid w:val="18F10847"/>
    <w:multiLevelType w:val="hybridMultilevel"/>
    <w:tmpl w:val="0846BEC0"/>
    <w:lvl w:ilvl="0" w:tplc="A42E02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F85FBF"/>
    <w:multiLevelType w:val="multilevel"/>
    <w:tmpl w:val="ECC4B7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0D05677"/>
    <w:multiLevelType w:val="multilevel"/>
    <w:tmpl w:val="A9E2CE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B04315"/>
    <w:multiLevelType w:val="hybridMultilevel"/>
    <w:tmpl w:val="63369AB4"/>
    <w:lvl w:ilvl="0" w:tplc="64707D2A">
      <w:start w:val="1"/>
      <w:numFmt w:val="decimal"/>
      <w:lvlText w:val="%1."/>
      <w:lvlJc w:val="left"/>
      <w:pPr>
        <w:ind w:left="467" w:hanging="360"/>
      </w:pPr>
      <w:rPr>
        <w:rFonts w:ascii="Baxter Sans Core" w:eastAsia="Baxter Sans Core" w:hAnsi="Baxter Sans Core" w:cs="Baxter Sans Core" w:hint="default"/>
        <w:b w:val="0"/>
        <w:bCs w:val="0"/>
        <w:i w:val="0"/>
        <w:iCs w:val="0"/>
        <w:w w:val="99"/>
        <w:sz w:val="20"/>
        <w:szCs w:val="20"/>
        <w:lang w:val="en-US" w:eastAsia="en-US" w:bidi="ar-SA"/>
      </w:rPr>
    </w:lvl>
    <w:lvl w:ilvl="1" w:tplc="35986E04">
      <w:start w:val="1"/>
      <w:numFmt w:val="lowerLetter"/>
      <w:lvlText w:val="%2."/>
      <w:lvlJc w:val="left"/>
      <w:pPr>
        <w:ind w:left="1187" w:hanging="360"/>
      </w:pPr>
      <w:rPr>
        <w:rFonts w:ascii="Baxter Sans Core" w:eastAsia="Baxter Sans Core" w:hAnsi="Baxter Sans Core" w:cs="Baxter Sans Core" w:hint="default"/>
        <w:b w:val="0"/>
        <w:bCs w:val="0"/>
        <w:i w:val="0"/>
        <w:iCs w:val="0"/>
        <w:w w:val="99"/>
        <w:sz w:val="20"/>
        <w:szCs w:val="20"/>
        <w:lang w:val="en-US" w:eastAsia="en-US" w:bidi="ar-SA"/>
      </w:rPr>
    </w:lvl>
    <w:lvl w:ilvl="2" w:tplc="2B966BAE">
      <w:numFmt w:val="bullet"/>
      <w:lvlText w:val="•"/>
      <w:lvlJc w:val="left"/>
      <w:pPr>
        <w:ind w:left="1945" w:hanging="360"/>
      </w:pPr>
      <w:rPr>
        <w:rFonts w:hint="default"/>
        <w:lang w:val="en-US" w:eastAsia="en-US" w:bidi="ar-SA"/>
      </w:rPr>
    </w:lvl>
    <w:lvl w:ilvl="3" w:tplc="906C1A6C">
      <w:numFmt w:val="bullet"/>
      <w:lvlText w:val="•"/>
      <w:lvlJc w:val="left"/>
      <w:pPr>
        <w:ind w:left="2711" w:hanging="360"/>
      </w:pPr>
      <w:rPr>
        <w:rFonts w:hint="default"/>
        <w:lang w:val="en-US" w:eastAsia="en-US" w:bidi="ar-SA"/>
      </w:rPr>
    </w:lvl>
    <w:lvl w:ilvl="4" w:tplc="F2343FC4">
      <w:numFmt w:val="bullet"/>
      <w:lvlText w:val="•"/>
      <w:lvlJc w:val="left"/>
      <w:pPr>
        <w:ind w:left="3477" w:hanging="360"/>
      </w:pPr>
      <w:rPr>
        <w:rFonts w:hint="default"/>
        <w:lang w:val="en-US" w:eastAsia="en-US" w:bidi="ar-SA"/>
      </w:rPr>
    </w:lvl>
    <w:lvl w:ilvl="5" w:tplc="95AE9E42">
      <w:numFmt w:val="bullet"/>
      <w:lvlText w:val="•"/>
      <w:lvlJc w:val="left"/>
      <w:pPr>
        <w:ind w:left="4242" w:hanging="360"/>
      </w:pPr>
      <w:rPr>
        <w:rFonts w:hint="default"/>
        <w:lang w:val="en-US" w:eastAsia="en-US" w:bidi="ar-SA"/>
      </w:rPr>
    </w:lvl>
    <w:lvl w:ilvl="6" w:tplc="B5EC98A0">
      <w:numFmt w:val="bullet"/>
      <w:lvlText w:val="•"/>
      <w:lvlJc w:val="left"/>
      <w:pPr>
        <w:ind w:left="5008" w:hanging="360"/>
      </w:pPr>
      <w:rPr>
        <w:rFonts w:hint="default"/>
        <w:lang w:val="en-US" w:eastAsia="en-US" w:bidi="ar-SA"/>
      </w:rPr>
    </w:lvl>
    <w:lvl w:ilvl="7" w:tplc="CA467ADC">
      <w:numFmt w:val="bullet"/>
      <w:lvlText w:val="•"/>
      <w:lvlJc w:val="left"/>
      <w:pPr>
        <w:ind w:left="5774" w:hanging="360"/>
      </w:pPr>
      <w:rPr>
        <w:rFonts w:hint="default"/>
        <w:lang w:val="en-US" w:eastAsia="en-US" w:bidi="ar-SA"/>
      </w:rPr>
    </w:lvl>
    <w:lvl w:ilvl="8" w:tplc="AD729BF0">
      <w:numFmt w:val="bullet"/>
      <w:lvlText w:val="•"/>
      <w:lvlJc w:val="left"/>
      <w:pPr>
        <w:ind w:left="6539" w:hanging="360"/>
      </w:pPr>
      <w:rPr>
        <w:rFonts w:hint="default"/>
        <w:lang w:val="en-US" w:eastAsia="en-US" w:bidi="ar-SA"/>
      </w:rPr>
    </w:lvl>
  </w:abstractNum>
  <w:abstractNum w:abstractNumId="6" w15:restartNumberingAfterBreak="0">
    <w:nsid w:val="44E1367D"/>
    <w:multiLevelType w:val="multilevel"/>
    <w:tmpl w:val="4992B3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5E15215"/>
    <w:multiLevelType w:val="hybridMultilevel"/>
    <w:tmpl w:val="EEDC1CC2"/>
    <w:lvl w:ilvl="0" w:tplc="FE443A3A">
      <w:start w:val="2"/>
      <w:numFmt w:val="decimal"/>
      <w:lvlText w:val="%1."/>
      <w:lvlJc w:val="left"/>
      <w:pPr>
        <w:ind w:left="467" w:hanging="360"/>
      </w:pPr>
      <w:rPr>
        <w:rFonts w:ascii="Baxter Sans Core" w:eastAsia="Baxter Sans Core" w:hAnsi="Baxter Sans Core" w:cs="Baxter Sans Core" w:hint="default"/>
        <w:b w:val="0"/>
        <w:bCs w:val="0"/>
        <w:i w:val="0"/>
        <w:iCs w:val="0"/>
        <w:spacing w:val="-1"/>
        <w:w w:val="99"/>
        <w:sz w:val="20"/>
        <w:szCs w:val="20"/>
        <w:lang w:val="en-US" w:eastAsia="en-US" w:bidi="ar-SA"/>
      </w:rPr>
    </w:lvl>
    <w:lvl w:ilvl="1" w:tplc="368619EA">
      <w:numFmt w:val="bullet"/>
      <w:lvlText w:val="•"/>
      <w:lvlJc w:val="left"/>
      <w:pPr>
        <w:ind w:left="1221" w:hanging="360"/>
      </w:pPr>
      <w:rPr>
        <w:rFonts w:hint="default"/>
        <w:lang w:val="en-US" w:eastAsia="en-US" w:bidi="ar-SA"/>
      </w:rPr>
    </w:lvl>
    <w:lvl w:ilvl="2" w:tplc="96E65C0C">
      <w:numFmt w:val="bullet"/>
      <w:lvlText w:val="•"/>
      <w:lvlJc w:val="left"/>
      <w:pPr>
        <w:ind w:left="1982" w:hanging="360"/>
      </w:pPr>
      <w:rPr>
        <w:rFonts w:hint="default"/>
        <w:lang w:val="en-US" w:eastAsia="en-US" w:bidi="ar-SA"/>
      </w:rPr>
    </w:lvl>
    <w:lvl w:ilvl="3" w:tplc="A10CF534">
      <w:numFmt w:val="bullet"/>
      <w:lvlText w:val="•"/>
      <w:lvlJc w:val="left"/>
      <w:pPr>
        <w:ind w:left="2743" w:hanging="360"/>
      </w:pPr>
      <w:rPr>
        <w:rFonts w:hint="default"/>
        <w:lang w:val="en-US" w:eastAsia="en-US" w:bidi="ar-SA"/>
      </w:rPr>
    </w:lvl>
    <w:lvl w:ilvl="4" w:tplc="59CA0CE4">
      <w:numFmt w:val="bullet"/>
      <w:lvlText w:val="•"/>
      <w:lvlJc w:val="left"/>
      <w:pPr>
        <w:ind w:left="3504" w:hanging="360"/>
      </w:pPr>
      <w:rPr>
        <w:rFonts w:hint="default"/>
        <w:lang w:val="en-US" w:eastAsia="en-US" w:bidi="ar-SA"/>
      </w:rPr>
    </w:lvl>
    <w:lvl w:ilvl="5" w:tplc="D18EB7A2">
      <w:numFmt w:val="bullet"/>
      <w:lvlText w:val="•"/>
      <w:lvlJc w:val="left"/>
      <w:pPr>
        <w:ind w:left="4265" w:hanging="360"/>
      </w:pPr>
      <w:rPr>
        <w:rFonts w:hint="default"/>
        <w:lang w:val="en-US" w:eastAsia="en-US" w:bidi="ar-SA"/>
      </w:rPr>
    </w:lvl>
    <w:lvl w:ilvl="6" w:tplc="4E962060">
      <w:numFmt w:val="bullet"/>
      <w:lvlText w:val="•"/>
      <w:lvlJc w:val="left"/>
      <w:pPr>
        <w:ind w:left="5026" w:hanging="360"/>
      </w:pPr>
      <w:rPr>
        <w:rFonts w:hint="default"/>
        <w:lang w:val="en-US" w:eastAsia="en-US" w:bidi="ar-SA"/>
      </w:rPr>
    </w:lvl>
    <w:lvl w:ilvl="7" w:tplc="8D0A2374">
      <w:numFmt w:val="bullet"/>
      <w:lvlText w:val="•"/>
      <w:lvlJc w:val="left"/>
      <w:pPr>
        <w:ind w:left="5787" w:hanging="360"/>
      </w:pPr>
      <w:rPr>
        <w:rFonts w:hint="default"/>
        <w:lang w:val="en-US" w:eastAsia="en-US" w:bidi="ar-SA"/>
      </w:rPr>
    </w:lvl>
    <w:lvl w:ilvl="8" w:tplc="A308FCF2">
      <w:numFmt w:val="bullet"/>
      <w:lvlText w:val="•"/>
      <w:lvlJc w:val="left"/>
      <w:pPr>
        <w:ind w:left="6548" w:hanging="360"/>
      </w:pPr>
      <w:rPr>
        <w:rFonts w:hint="default"/>
        <w:lang w:val="en-US" w:eastAsia="en-US" w:bidi="ar-SA"/>
      </w:rPr>
    </w:lvl>
  </w:abstractNum>
  <w:abstractNum w:abstractNumId="8" w15:restartNumberingAfterBreak="0">
    <w:nsid w:val="5F3F3464"/>
    <w:multiLevelType w:val="hybridMultilevel"/>
    <w:tmpl w:val="A2DC3F62"/>
    <w:lvl w:ilvl="0" w:tplc="08090019">
      <w:start w:val="1"/>
      <w:numFmt w:val="lowerLetter"/>
      <w:lvlText w:val="%1."/>
      <w:lvlJc w:val="left"/>
      <w:pPr>
        <w:ind w:left="1187" w:hanging="360"/>
      </w:pPr>
    </w:lvl>
    <w:lvl w:ilvl="1" w:tplc="08090019" w:tentative="1">
      <w:start w:val="1"/>
      <w:numFmt w:val="lowerLetter"/>
      <w:lvlText w:val="%2."/>
      <w:lvlJc w:val="left"/>
      <w:pPr>
        <w:ind w:left="1907" w:hanging="360"/>
      </w:pPr>
    </w:lvl>
    <w:lvl w:ilvl="2" w:tplc="0809001B" w:tentative="1">
      <w:start w:val="1"/>
      <w:numFmt w:val="lowerRoman"/>
      <w:lvlText w:val="%3."/>
      <w:lvlJc w:val="right"/>
      <w:pPr>
        <w:ind w:left="2627" w:hanging="180"/>
      </w:pPr>
    </w:lvl>
    <w:lvl w:ilvl="3" w:tplc="0809000F" w:tentative="1">
      <w:start w:val="1"/>
      <w:numFmt w:val="decimal"/>
      <w:lvlText w:val="%4."/>
      <w:lvlJc w:val="left"/>
      <w:pPr>
        <w:ind w:left="3347" w:hanging="360"/>
      </w:pPr>
    </w:lvl>
    <w:lvl w:ilvl="4" w:tplc="08090019" w:tentative="1">
      <w:start w:val="1"/>
      <w:numFmt w:val="lowerLetter"/>
      <w:lvlText w:val="%5."/>
      <w:lvlJc w:val="left"/>
      <w:pPr>
        <w:ind w:left="4067" w:hanging="360"/>
      </w:pPr>
    </w:lvl>
    <w:lvl w:ilvl="5" w:tplc="0809001B" w:tentative="1">
      <w:start w:val="1"/>
      <w:numFmt w:val="lowerRoman"/>
      <w:lvlText w:val="%6."/>
      <w:lvlJc w:val="right"/>
      <w:pPr>
        <w:ind w:left="4787" w:hanging="180"/>
      </w:pPr>
    </w:lvl>
    <w:lvl w:ilvl="6" w:tplc="0809000F" w:tentative="1">
      <w:start w:val="1"/>
      <w:numFmt w:val="decimal"/>
      <w:lvlText w:val="%7."/>
      <w:lvlJc w:val="left"/>
      <w:pPr>
        <w:ind w:left="5507" w:hanging="360"/>
      </w:pPr>
    </w:lvl>
    <w:lvl w:ilvl="7" w:tplc="08090019" w:tentative="1">
      <w:start w:val="1"/>
      <w:numFmt w:val="lowerLetter"/>
      <w:lvlText w:val="%8."/>
      <w:lvlJc w:val="left"/>
      <w:pPr>
        <w:ind w:left="6227" w:hanging="360"/>
      </w:pPr>
    </w:lvl>
    <w:lvl w:ilvl="8" w:tplc="0809001B" w:tentative="1">
      <w:start w:val="1"/>
      <w:numFmt w:val="lowerRoman"/>
      <w:lvlText w:val="%9."/>
      <w:lvlJc w:val="right"/>
      <w:pPr>
        <w:ind w:left="6947" w:hanging="180"/>
      </w:pPr>
    </w:lvl>
  </w:abstractNum>
  <w:abstractNum w:abstractNumId="9" w15:restartNumberingAfterBreak="0">
    <w:nsid w:val="6CBC42FA"/>
    <w:multiLevelType w:val="hybridMultilevel"/>
    <w:tmpl w:val="ADD2CA5A"/>
    <w:lvl w:ilvl="0" w:tplc="7EDA1828">
      <w:start w:val="1"/>
      <w:numFmt w:val="decimal"/>
      <w:lvlText w:val="%1."/>
      <w:lvlJc w:val="left"/>
      <w:pPr>
        <w:ind w:left="827" w:hanging="360"/>
      </w:pPr>
      <w:rPr>
        <w:rFonts w:ascii="Baxter Sans Core" w:eastAsia="Baxter Sans Core" w:hAnsi="Baxter Sans Core" w:cs="Baxter Sans Core"/>
        <w:b w:val="0"/>
        <w:bCs w:val="0"/>
        <w:i w:val="0"/>
        <w:iCs w:val="0"/>
        <w:w w:val="99"/>
        <w:sz w:val="20"/>
        <w:szCs w:val="20"/>
        <w:lang w:val="en-US" w:eastAsia="en-US" w:bidi="ar-SA"/>
      </w:rPr>
    </w:lvl>
    <w:lvl w:ilvl="1" w:tplc="222C3482">
      <w:numFmt w:val="bullet"/>
      <w:lvlText w:val="•"/>
      <w:lvlJc w:val="left"/>
      <w:pPr>
        <w:ind w:left="1545" w:hanging="360"/>
      </w:pPr>
      <w:rPr>
        <w:rFonts w:hint="default"/>
        <w:lang w:val="en-US" w:eastAsia="en-US" w:bidi="ar-SA"/>
      </w:rPr>
    </w:lvl>
    <w:lvl w:ilvl="2" w:tplc="E7DA1CC2">
      <w:numFmt w:val="bullet"/>
      <w:lvlText w:val="•"/>
      <w:lvlJc w:val="left"/>
      <w:pPr>
        <w:ind w:left="2270" w:hanging="360"/>
      </w:pPr>
      <w:rPr>
        <w:rFonts w:hint="default"/>
        <w:lang w:val="en-US" w:eastAsia="en-US" w:bidi="ar-SA"/>
      </w:rPr>
    </w:lvl>
    <w:lvl w:ilvl="3" w:tplc="B6E0564C">
      <w:numFmt w:val="bullet"/>
      <w:lvlText w:val="•"/>
      <w:lvlJc w:val="left"/>
      <w:pPr>
        <w:ind w:left="2995" w:hanging="360"/>
      </w:pPr>
      <w:rPr>
        <w:rFonts w:hint="default"/>
        <w:lang w:val="en-US" w:eastAsia="en-US" w:bidi="ar-SA"/>
      </w:rPr>
    </w:lvl>
    <w:lvl w:ilvl="4" w:tplc="13724934">
      <w:numFmt w:val="bullet"/>
      <w:lvlText w:val="•"/>
      <w:lvlJc w:val="left"/>
      <w:pPr>
        <w:ind w:left="3720" w:hanging="360"/>
      </w:pPr>
      <w:rPr>
        <w:rFonts w:hint="default"/>
        <w:lang w:val="en-US" w:eastAsia="en-US" w:bidi="ar-SA"/>
      </w:rPr>
    </w:lvl>
    <w:lvl w:ilvl="5" w:tplc="A4143E04">
      <w:numFmt w:val="bullet"/>
      <w:lvlText w:val="•"/>
      <w:lvlJc w:val="left"/>
      <w:pPr>
        <w:ind w:left="4445" w:hanging="360"/>
      </w:pPr>
      <w:rPr>
        <w:rFonts w:hint="default"/>
        <w:lang w:val="en-US" w:eastAsia="en-US" w:bidi="ar-SA"/>
      </w:rPr>
    </w:lvl>
    <w:lvl w:ilvl="6" w:tplc="B022A71A">
      <w:numFmt w:val="bullet"/>
      <w:lvlText w:val="•"/>
      <w:lvlJc w:val="left"/>
      <w:pPr>
        <w:ind w:left="5170" w:hanging="360"/>
      </w:pPr>
      <w:rPr>
        <w:rFonts w:hint="default"/>
        <w:lang w:val="en-US" w:eastAsia="en-US" w:bidi="ar-SA"/>
      </w:rPr>
    </w:lvl>
    <w:lvl w:ilvl="7" w:tplc="0560AC80">
      <w:numFmt w:val="bullet"/>
      <w:lvlText w:val="•"/>
      <w:lvlJc w:val="left"/>
      <w:pPr>
        <w:ind w:left="5895" w:hanging="360"/>
      </w:pPr>
      <w:rPr>
        <w:rFonts w:hint="default"/>
        <w:lang w:val="en-US" w:eastAsia="en-US" w:bidi="ar-SA"/>
      </w:rPr>
    </w:lvl>
    <w:lvl w:ilvl="8" w:tplc="39BEA7D2">
      <w:numFmt w:val="bullet"/>
      <w:lvlText w:val="•"/>
      <w:lvlJc w:val="left"/>
      <w:pPr>
        <w:ind w:left="6620" w:hanging="360"/>
      </w:pPr>
      <w:rPr>
        <w:rFonts w:hint="default"/>
        <w:lang w:val="en-US" w:eastAsia="en-US" w:bidi="ar-SA"/>
      </w:rPr>
    </w:lvl>
  </w:abstractNum>
  <w:abstractNum w:abstractNumId="10" w15:restartNumberingAfterBreak="0">
    <w:nsid w:val="6DB0586E"/>
    <w:multiLevelType w:val="hybridMultilevel"/>
    <w:tmpl w:val="1B3C2160"/>
    <w:lvl w:ilvl="0" w:tplc="CA361D62">
      <w:start w:val="1"/>
      <w:numFmt w:val="decimal"/>
      <w:lvlText w:val="%1."/>
      <w:lvlJc w:val="left"/>
      <w:pPr>
        <w:ind w:left="467" w:hanging="360"/>
      </w:pPr>
      <w:rPr>
        <w:rFonts w:ascii="Baxter Sans Core" w:eastAsia="Baxter Sans Core" w:hAnsi="Baxter Sans Core" w:cs="Baxter Sans Core" w:hint="default"/>
        <w:b/>
        <w:bCs/>
        <w:i w:val="0"/>
        <w:iCs w:val="0"/>
        <w:w w:val="99"/>
        <w:sz w:val="20"/>
        <w:szCs w:val="20"/>
        <w:lang w:val="en-US" w:eastAsia="en-US" w:bidi="ar-SA"/>
      </w:rPr>
    </w:lvl>
    <w:lvl w:ilvl="1" w:tplc="08090003">
      <w:start w:val="1"/>
      <w:numFmt w:val="bullet"/>
      <w:lvlText w:val="o"/>
      <w:lvlJc w:val="left"/>
      <w:pPr>
        <w:ind w:left="827" w:hanging="360"/>
      </w:pPr>
      <w:rPr>
        <w:rFonts w:ascii="Courier New" w:hAnsi="Courier New" w:cs="Courier New" w:hint="default"/>
      </w:rPr>
    </w:lvl>
    <w:lvl w:ilvl="2" w:tplc="EC948EB2">
      <w:numFmt w:val="bullet"/>
      <w:lvlText w:val="•"/>
      <w:lvlJc w:val="left"/>
      <w:pPr>
        <w:ind w:left="1625" w:hanging="360"/>
      </w:pPr>
      <w:rPr>
        <w:rFonts w:hint="default"/>
        <w:lang w:val="en-US" w:eastAsia="en-US" w:bidi="ar-SA"/>
      </w:rPr>
    </w:lvl>
    <w:lvl w:ilvl="3" w:tplc="BFA243A2">
      <w:numFmt w:val="bullet"/>
      <w:lvlText w:val="•"/>
      <w:lvlJc w:val="left"/>
      <w:pPr>
        <w:ind w:left="2431" w:hanging="360"/>
      </w:pPr>
      <w:rPr>
        <w:rFonts w:hint="default"/>
        <w:lang w:val="en-US" w:eastAsia="en-US" w:bidi="ar-SA"/>
      </w:rPr>
    </w:lvl>
    <w:lvl w:ilvl="4" w:tplc="0348600E">
      <w:numFmt w:val="bullet"/>
      <w:lvlText w:val="•"/>
      <w:lvlJc w:val="left"/>
      <w:pPr>
        <w:ind w:left="3237" w:hanging="360"/>
      </w:pPr>
      <w:rPr>
        <w:rFonts w:hint="default"/>
        <w:lang w:val="en-US" w:eastAsia="en-US" w:bidi="ar-SA"/>
      </w:rPr>
    </w:lvl>
    <w:lvl w:ilvl="5" w:tplc="4D88EEEE">
      <w:numFmt w:val="bullet"/>
      <w:lvlText w:val="•"/>
      <w:lvlJc w:val="left"/>
      <w:pPr>
        <w:ind w:left="4042" w:hanging="360"/>
      </w:pPr>
      <w:rPr>
        <w:rFonts w:hint="default"/>
        <w:lang w:val="en-US" w:eastAsia="en-US" w:bidi="ar-SA"/>
      </w:rPr>
    </w:lvl>
    <w:lvl w:ilvl="6" w:tplc="A4A6DD5E">
      <w:numFmt w:val="bullet"/>
      <w:lvlText w:val="•"/>
      <w:lvlJc w:val="left"/>
      <w:pPr>
        <w:ind w:left="4848" w:hanging="360"/>
      </w:pPr>
      <w:rPr>
        <w:rFonts w:hint="default"/>
        <w:lang w:val="en-US" w:eastAsia="en-US" w:bidi="ar-SA"/>
      </w:rPr>
    </w:lvl>
    <w:lvl w:ilvl="7" w:tplc="F1C6EAD8">
      <w:numFmt w:val="bullet"/>
      <w:lvlText w:val="•"/>
      <w:lvlJc w:val="left"/>
      <w:pPr>
        <w:ind w:left="5654" w:hanging="360"/>
      </w:pPr>
      <w:rPr>
        <w:rFonts w:hint="default"/>
        <w:lang w:val="en-US" w:eastAsia="en-US" w:bidi="ar-SA"/>
      </w:rPr>
    </w:lvl>
    <w:lvl w:ilvl="8" w:tplc="F5B24F20">
      <w:numFmt w:val="bullet"/>
      <w:lvlText w:val="•"/>
      <w:lvlJc w:val="left"/>
      <w:pPr>
        <w:ind w:left="6459" w:hanging="360"/>
      </w:pPr>
      <w:rPr>
        <w:rFonts w:hint="default"/>
        <w:lang w:val="en-US" w:eastAsia="en-US" w:bidi="ar-SA"/>
      </w:rPr>
    </w:lvl>
  </w:abstractNum>
  <w:num w:numId="1" w16cid:durableId="67575665">
    <w:abstractNumId w:val="1"/>
  </w:num>
  <w:num w:numId="2" w16cid:durableId="818572552">
    <w:abstractNumId w:val="7"/>
  </w:num>
  <w:num w:numId="3" w16cid:durableId="600839893">
    <w:abstractNumId w:val="5"/>
  </w:num>
  <w:num w:numId="4" w16cid:durableId="2086101468">
    <w:abstractNumId w:val="10"/>
  </w:num>
  <w:num w:numId="5" w16cid:durableId="1023048810">
    <w:abstractNumId w:val="9"/>
  </w:num>
  <w:num w:numId="6" w16cid:durableId="1625577449">
    <w:abstractNumId w:val="2"/>
  </w:num>
  <w:num w:numId="7" w16cid:durableId="1953781613">
    <w:abstractNumId w:val="0"/>
  </w:num>
  <w:num w:numId="8" w16cid:durableId="2139061754">
    <w:abstractNumId w:val="3"/>
  </w:num>
  <w:num w:numId="9" w16cid:durableId="922294911">
    <w:abstractNumId w:val="6"/>
  </w:num>
  <w:num w:numId="10" w16cid:durableId="110708913">
    <w:abstractNumId w:val="8"/>
  </w:num>
  <w:num w:numId="11" w16cid:durableId="2116975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A3"/>
    <w:rsid w:val="00014A9E"/>
    <w:rsid w:val="00065570"/>
    <w:rsid w:val="00066BFF"/>
    <w:rsid w:val="00077395"/>
    <w:rsid w:val="000A1369"/>
    <w:rsid w:val="000A5356"/>
    <w:rsid w:val="000C2104"/>
    <w:rsid w:val="000C790A"/>
    <w:rsid w:val="000D76AD"/>
    <w:rsid w:val="000D7748"/>
    <w:rsid w:val="000E42B1"/>
    <w:rsid w:val="000F5A71"/>
    <w:rsid w:val="0010547E"/>
    <w:rsid w:val="001373E2"/>
    <w:rsid w:val="00137CC1"/>
    <w:rsid w:val="00146EA4"/>
    <w:rsid w:val="00147E88"/>
    <w:rsid w:val="00154BA6"/>
    <w:rsid w:val="00173D88"/>
    <w:rsid w:val="00186978"/>
    <w:rsid w:val="00187E00"/>
    <w:rsid w:val="00187FEB"/>
    <w:rsid w:val="001B31D9"/>
    <w:rsid w:val="00291161"/>
    <w:rsid w:val="002957BF"/>
    <w:rsid w:val="002A2690"/>
    <w:rsid w:val="002C0E17"/>
    <w:rsid w:val="002D5536"/>
    <w:rsid w:val="00301375"/>
    <w:rsid w:val="003047EA"/>
    <w:rsid w:val="0031377F"/>
    <w:rsid w:val="0031612C"/>
    <w:rsid w:val="00327A91"/>
    <w:rsid w:val="003316F2"/>
    <w:rsid w:val="00345D89"/>
    <w:rsid w:val="00351B31"/>
    <w:rsid w:val="003759C6"/>
    <w:rsid w:val="00380074"/>
    <w:rsid w:val="003A0E75"/>
    <w:rsid w:val="003A1F23"/>
    <w:rsid w:val="003D0265"/>
    <w:rsid w:val="003D6683"/>
    <w:rsid w:val="00400F1D"/>
    <w:rsid w:val="00426875"/>
    <w:rsid w:val="00436450"/>
    <w:rsid w:val="00452191"/>
    <w:rsid w:val="004658A3"/>
    <w:rsid w:val="0048639D"/>
    <w:rsid w:val="0049478E"/>
    <w:rsid w:val="004A59E3"/>
    <w:rsid w:val="004D61D6"/>
    <w:rsid w:val="004D7699"/>
    <w:rsid w:val="004F2685"/>
    <w:rsid w:val="00510DFA"/>
    <w:rsid w:val="005142BA"/>
    <w:rsid w:val="005231C1"/>
    <w:rsid w:val="005459F1"/>
    <w:rsid w:val="00565A4E"/>
    <w:rsid w:val="00573B3D"/>
    <w:rsid w:val="005A0ACE"/>
    <w:rsid w:val="005A74E3"/>
    <w:rsid w:val="005D2033"/>
    <w:rsid w:val="005E1A81"/>
    <w:rsid w:val="005E67FA"/>
    <w:rsid w:val="00641FEB"/>
    <w:rsid w:val="00645EFF"/>
    <w:rsid w:val="00662DD7"/>
    <w:rsid w:val="0067247E"/>
    <w:rsid w:val="00676430"/>
    <w:rsid w:val="00676788"/>
    <w:rsid w:val="00677570"/>
    <w:rsid w:val="0068602B"/>
    <w:rsid w:val="006A07C0"/>
    <w:rsid w:val="006A6078"/>
    <w:rsid w:val="006E77AF"/>
    <w:rsid w:val="007000E9"/>
    <w:rsid w:val="00721369"/>
    <w:rsid w:val="00742FD9"/>
    <w:rsid w:val="00746282"/>
    <w:rsid w:val="00776C23"/>
    <w:rsid w:val="007A3807"/>
    <w:rsid w:val="007C7CF4"/>
    <w:rsid w:val="007D2174"/>
    <w:rsid w:val="007D6C6B"/>
    <w:rsid w:val="007F1982"/>
    <w:rsid w:val="007F4E4F"/>
    <w:rsid w:val="00811D0D"/>
    <w:rsid w:val="008266ED"/>
    <w:rsid w:val="008327D1"/>
    <w:rsid w:val="00833717"/>
    <w:rsid w:val="00833C29"/>
    <w:rsid w:val="00833CB3"/>
    <w:rsid w:val="0084148A"/>
    <w:rsid w:val="00862516"/>
    <w:rsid w:val="008749DB"/>
    <w:rsid w:val="008C4FE9"/>
    <w:rsid w:val="008C50B5"/>
    <w:rsid w:val="008E2AEF"/>
    <w:rsid w:val="00901B2E"/>
    <w:rsid w:val="00901F11"/>
    <w:rsid w:val="00956DF0"/>
    <w:rsid w:val="0096224B"/>
    <w:rsid w:val="00991255"/>
    <w:rsid w:val="009B29F0"/>
    <w:rsid w:val="009E7DC7"/>
    <w:rsid w:val="009F663C"/>
    <w:rsid w:val="00A15B51"/>
    <w:rsid w:val="00A25908"/>
    <w:rsid w:val="00A40AC1"/>
    <w:rsid w:val="00A43CFE"/>
    <w:rsid w:val="00A4E373"/>
    <w:rsid w:val="00A5204C"/>
    <w:rsid w:val="00A670EA"/>
    <w:rsid w:val="00A9166F"/>
    <w:rsid w:val="00AA062F"/>
    <w:rsid w:val="00B03CFD"/>
    <w:rsid w:val="00B05265"/>
    <w:rsid w:val="00B3205A"/>
    <w:rsid w:val="00B40A45"/>
    <w:rsid w:val="00B60DFF"/>
    <w:rsid w:val="00B731AF"/>
    <w:rsid w:val="00B854DD"/>
    <w:rsid w:val="00BB3C6A"/>
    <w:rsid w:val="00C31FCB"/>
    <w:rsid w:val="00C331FC"/>
    <w:rsid w:val="00C403C8"/>
    <w:rsid w:val="00C62C90"/>
    <w:rsid w:val="00CB2622"/>
    <w:rsid w:val="00CB30BB"/>
    <w:rsid w:val="00CD5EF1"/>
    <w:rsid w:val="00D01B50"/>
    <w:rsid w:val="00D102E3"/>
    <w:rsid w:val="00D2061A"/>
    <w:rsid w:val="00D2337A"/>
    <w:rsid w:val="00D517CD"/>
    <w:rsid w:val="00DA17D0"/>
    <w:rsid w:val="00DA1C3B"/>
    <w:rsid w:val="00DB691E"/>
    <w:rsid w:val="00DC1437"/>
    <w:rsid w:val="00DD12E1"/>
    <w:rsid w:val="00DD5C62"/>
    <w:rsid w:val="00DE353F"/>
    <w:rsid w:val="00DE3683"/>
    <w:rsid w:val="00DF49B7"/>
    <w:rsid w:val="00E253E2"/>
    <w:rsid w:val="00E52C4E"/>
    <w:rsid w:val="00EB1226"/>
    <w:rsid w:val="00ED5D5F"/>
    <w:rsid w:val="00EE4698"/>
    <w:rsid w:val="00EE5EBB"/>
    <w:rsid w:val="00F034C4"/>
    <w:rsid w:val="00F0684D"/>
    <w:rsid w:val="00F151F8"/>
    <w:rsid w:val="00F44964"/>
    <w:rsid w:val="00F45B9F"/>
    <w:rsid w:val="00F82E3F"/>
    <w:rsid w:val="00FB1DE0"/>
    <w:rsid w:val="00FE6C5D"/>
    <w:rsid w:val="01A22B84"/>
    <w:rsid w:val="02C16081"/>
    <w:rsid w:val="0326EFEF"/>
    <w:rsid w:val="09B08B4B"/>
    <w:rsid w:val="0AA152CF"/>
    <w:rsid w:val="0C56B3ED"/>
    <w:rsid w:val="0E9255B7"/>
    <w:rsid w:val="15FE561A"/>
    <w:rsid w:val="16574F54"/>
    <w:rsid w:val="1AAC9E15"/>
    <w:rsid w:val="1C3FA65D"/>
    <w:rsid w:val="1C475F78"/>
    <w:rsid w:val="1EC9D80C"/>
    <w:rsid w:val="226E5688"/>
    <w:rsid w:val="26676F11"/>
    <w:rsid w:val="29965D83"/>
    <w:rsid w:val="2B5B94E8"/>
    <w:rsid w:val="2C00B039"/>
    <w:rsid w:val="2C2C403A"/>
    <w:rsid w:val="2E0D66AF"/>
    <w:rsid w:val="2ECD1E49"/>
    <w:rsid w:val="2ECF3586"/>
    <w:rsid w:val="2FEDC618"/>
    <w:rsid w:val="3D7B2157"/>
    <w:rsid w:val="3ECBCC31"/>
    <w:rsid w:val="4173CB52"/>
    <w:rsid w:val="45AB3359"/>
    <w:rsid w:val="45AB7090"/>
    <w:rsid w:val="48678945"/>
    <w:rsid w:val="4D1619D5"/>
    <w:rsid w:val="4FB18215"/>
    <w:rsid w:val="5426491F"/>
    <w:rsid w:val="543E61BC"/>
    <w:rsid w:val="56131D97"/>
    <w:rsid w:val="5A7F1360"/>
    <w:rsid w:val="63624306"/>
    <w:rsid w:val="67524D3C"/>
    <w:rsid w:val="682DD05E"/>
    <w:rsid w:val="6A22A8B4"/>
    <w:rsid w:val="6C867645"/>
    <w:rsid w:val="6E29A4EC"/>
    <w:rsid w:val="6F461218"/>
    <w:rsid w:val="6F851735"/>
    <w:rsid w:val="706D2C2D"/>
    <w:rsid w:val="73F21B2D"/>
    <w:rsid w:val="770D9D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A007E"/>
  <w15:docId w15:val="{71907428-947D-4040-BF33-C9D71C66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xter Sans Core" w:eastAsia="Baxter Sans Core" w:hAnsi="Baxter Sans Core" w:cs="Baxter Sans Cor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line="245" w:lineRule="exact"/>
      <w:ind w:left="60"/>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hanging="36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Baxter Sans Core" w:eastAsia="Baxter Sans Core" w:hAnsi="Baxter Sans Core" w:cs="Baxter Sans Core"/>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6C6B"/>
    <w:pPr>
      <w:tabs>
        <w:tab w:val="center" w:pos="4513"/>
        <w:tab w:val="right" w:pos="9026"/>
      </w:tabs>
    </w:pPr>
  </w:style>
  <w:style w:type="character" w:customStyle="1" w:styleId="HeaderChar">
    <w:name w:val="Header Char"/>
    <w:basedOn w:val="DefaultParagraphFont"/>
    <w:link w:val="Header"/>
    <w:uiPriority w:val="99"/>
    <w:rsid w:val="007D6C6B"/>
    <w:rPr>
      <w:rFonts w:ascii="Baxter Sans Core" w:eastAsia="Baxter Sans Core" w:hAnsi="Baxter Sans Core" w:cs="Baxter Sans Core"/>
    </w:rPr>
  </w:style>
  <w:style w:type="paragraph" w:styleId="Footer">
    <w:name w:val="footer"/>
    <w:basedOn w:val="Normal"/>
    <w:link w:val="FooterChar"/>
    <w:uiPriority w:val="99"/>
    <w:unhideWhenUsed/>
    <w:rsid w:val="007D6C6B"/>
    <w:pPr>
      <w:tabs>
        <w:tab w:val="center" w:pos="4513"/>
        <w:tab w:val="right" w:pos="9026"/>
      </w:tabs>
    </w:pPr>
  </w:style>
  <w:style w:type="character" w:customStyle="1" w:styleId="FooterChar">
    <w:name w:val="Footer Char"/>
    <w:basedOn w:val="DefaultParagraphFont"/>
    <w:link w:val="Footer"/>
    <w:uiPriority w:val="99"/>
    <w:rsid w:val="007D6C6B"/>
    <w:rPr>
      <w:rFonts w:ascii="Baxter Sans Core" w:eastAsia="Baxter Sans Core" w:hAnsi="Baxter Sans Core" w:cs="Baxter Sans Core"/>
    </w:rPr>
  </w:style>
  <w:style w:type="paragraph" w:styleId="CommentSubject">
    <w:name w:val="annotation subject"/>
    <w:basedOn w:val="CommentText"/>
    <w:next w:val="CommentText"/>
    <w:link w:val="CommentSubjectChar"/>
    <w:uiPriority w:val="99"/>
    <w:semiHidden/>
    <w:unhideWhenUsed/>
    <w:rsid w:val="003D0265"/>
    <w:rPr>
      <w:b/>
      <w:bCs/>
    </w:rPr>
  </w:style>
  <w:style w:type="character" w:customStyle="1" w:styleId="CommentSubjectChar">
    <w:name w:val="Comment Subject Char"/>
    <w:basedOn w:val="CommentTextChar"/>
    <w:link w:val="CommentSubject"/>
    <w:uiPriority w:val="99"/>
    <w:semiHidden/>
    <w:rsid w:val="003D0265"/>
    <w:rPr>
      <w:rFonts w:ascii="Baxter Sans Core" w:eastAsia="Baxter Sans Core" w:hAnsi="Baxter Sans Core" w:cs="Baxter Sans Core"/>
      <w:b/>
      <w:bCs/>
      <w:sz w:val="20"/>
      <w:szCs w:val="20"/>
    </w:rPr>
  </w:style>
  <w:style w:type="character" w:styleId="Mention">
    <w:name w:val="Mention"/>
    <w:basedOn w:val="DefaultParagraphFont"/>
    <w:uiPriority w:val="99"/>
    <w:unhideWhenUsed/>
    <w:rsid w:val="003D0265"/>
    <w:rPr>
      <w:color w:val="2B579A"/>
      <w:shd w:val="clear" w:color="auto" w:fill="E1DFDD"/>
    </w:rPr>
  </w:style>
  <w:style w:type="paragraph" w:styleId="Revision">
    <w:name w:val="Revision"/>
    <w:hidden/>
    <w:uiPriority w:val="99"/>
    <w:semiHidden/>
    <w:rsid w:val="00901F11"/>
    <w:pPr>
      <w:widowControl/>
      <w:autoSpaceDE/>
      <w:autoSpaceDN/>
    </w:pPr>
    <w:rPr>
      <w:rFonts w:ascii="Baxter Sans Core" w:eastAsia="Baxter Sans Core" w:hAnsi="Baxter Sans Core" w:cs="Baxter Sans Cor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47AA1AE-F78F-41F4-BBAF-D6927E7A5191}">
    <t:Anchor>
      <t:Comment id="1556386580"/>
    </t:Anchor>
    <t:History>
      <t:Event id="{E7C82E07-0CE8-4CEA-8287-876AA0EAD803}" time="2025-09-08T11:07:33.531Z">
        <t:Attribution userId="S::WBartodziej@dundee.ac.uk::88d5a44e-0ee1-4bd6-b9fa-c17ad9aca420" userProvider="AD" userName="Nika Bartodziej (Staff)"/>
        <t:Anchor>
          <t:Comment id="1556386580"/>
        </t:Anchor>
        <t:Create/>
      </t:Event>
      <t:Event id="{5DDB604D-4DC8-4D3B-8973-2513C00227BA}" time="2025-09-08T11:07:33.531Z">
        <t:Attribution userId="S::WBartodziej@dundee.ac.uk::88d5a44e-0ee1-4bd6-b9fa-c17ad9aca420" userProvider="AD" userName="Nika Bartodziej (Staff)"/>
        <t:Anchor>
          <t:Comment id="1556386580"/>
        </t:Anchor>
        <t:Assign userId="S::JXTodd@dundee.ac.uk::46d5db81-1667-4af3-8fbe-4e85dbb7d543" userProvider="AD" userName="Jenny Todd (Staff)"/>
      </t:Event>
      <t:Event id="{2E91E5F9-D27B-4FAD-BE8F-5103E48F90DC}" time="2025-09-08T11:07:33.531Z">
        <t:Attribution userId="S::WBartodziej@dundee.ac.uk::88d5a44e-0ee1-4bd6-b9fa-c17ad9aca420" userProvider="AD" userName="Nika Bartodziej (Staff)"/>
        <t:Anchor>
          <t:Comment id="1556386580"/>
        </t:Anchor>
        <t:SetTitle title="@Jenny Todd (Staff) tbc"/>
      </t:Event>
      <t:Event id="{A8BCA23D-0EA5-4588-A867-C994BFF52F3F}" time="2025-09-09T11:59:13.515Z">
        <t:Attribution userId="S::WBartodziej@dundee.ac.uk::88d5a44e-0ee1-4bd6-b9fa-c17ad9aca420" userProvider="AD" userName="Nika Bartodziej (Staff)"/>
        <t:Anchor>
          <t:Comment id="1556386580"/>
        </t:Anchor>
        <t:Undo id="{E7C82E07-0CE8-4CEA-8287-876AA0EAD803}"/>
      </t:Event>
      <t:Event id="{FF8D2EDD-3AE0-4E1A-8CBF-5328E1EBF916}" time="2025-09-09T11:59:13.515Z">
        <t:Attribution userId="S::WBartodziej@dundee.ac.uk::88d5a44e-0ee1-4bd6-b9fa-c17ad9aca420" userProvider="AD" userName="Nika Bartodziej (Staff)"/>
        <t:Anchor>
          <t:Comment id="1556386580"/>
        </t:Anchor>
        <t:Undo id="{5DDB604D-4DC8-4D3B-8973-2513C00227BA}"/>
      </t:Event>
      <t:Event id="{EE1BB1CF-6834-4BD7-812C-5654440B16ED}" time="2025-09-09T11:59:13.515Z">
        <t:Attribution userId="S::WBartodziej@dundee.ac.uk::88d5a44e-0ee1-4bd6-b9fa-c17ad9aca420" userProvider="AD" userName="Nika Bartodziej (Staff)"/>
        <t:Anchor>
          <t:Comment id="1556386580"/>
        </t:Anchor>
        <t:Undo id="{2E91E5F9-D27B-4FAD-BE8F-5103E48F90DC}"/>
      </t:Event>
    </t:History>
  </t:Task>
  <t:Task id="{A067ED2B-81E8-431E-808F-54BC7723C604}">
    <t:Anchor>
      <t:Comment id="1746543862"/>
    </t:Anchor>
    <t:History>
      <t:Event id="{012608C4-D30C-46E7-986B-E71D6174DB7D}" time="2025-09-09T13:23:52.288Z">
        <t:Attribution userId="S::WBartodziej@dundee.ac.uk::88d5a44e-0ee1-4bd6-b9fa-c17ad9aca420" userProvider="AD" userName="Nika Bartodziej (Staff)"/>
        <t:Anchor>
          <t:Comment id="1384725341"/>
        </t:Anchor>
        <t:Create/>
      </t:Event>
      <t:Event id="{536517B1-B780-4470-94C4-BAAECBAE9005}" time="2025-09-09T13:23:52.288Z">
        <t:Attribution userId="S::WBartodziej@dundee.ac.uk::88d5a44e-0ee1-4bd6-b9fa-c17ad9aca420" userProvider="AD" userName="Nika Bartodziej (Staff)"/>
        <t:Anchor>
          <t:Comment id="1384725341"/>
        </t:Anchor>
        <t:Assign userId="S::FSandford@dundee.ac.uk::f494a55f-ea16-427b-86e1-2e99bf050c90" userProvider="AD" userName="Fay Sandford Duff (Staff)"/>
      </t:Event>
      <t:Event id="{5D6A2F12-1D68-4857-A770-A0370DA01EE5}" time="2025-09-09T13:23:52.288Z">
        <t:Attribution userId="S::WBartodziej@dundee.ac.uk::88d5a44e-0ee1-4bd6-b9fa-c17ad9aca420" userProvider="AD" userName="Nika Bartodziej (Staff)"/>
        <t:Anchor>
          <t:Comment id="1384725341"/>
        </t:Anchor>
        <t:SetTitle title="@Fay Sandford Duff (Staff) same as above"/>
      </t:Event>
      <t:Event id="{6832193D-9CA8-41B8-AC8C-5F9DFDA9D834}" time="2025-09-26T14:14:04.663Z">
        <t:Attribution userId="S::JKelly004@dundee.ac.uk::46fda553-64e2-43b2-b801-d2aae80a3cbf" userProvider="AD" userName="Jenny Kelly (Staf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470FD-6601-41D8-962C-8EC89383DC6E}">
  <ds:schemaRefs>
    <ds:schemaRef ds:uri="http://schemas.openxmlformats.org/officeDocument/2006/bibliography"/>
  </ds:schemaRefs>
</ds:datastoreItem>
</file>

<file path=customXml/itemProps2.xml><?xml version="1.0" encoding="utf-8"?>
<ds:datastoreItem xmlns:ds="http://schemas.openxmlformats.org/officeDocument/2006/customXml" ds:itemID="{B1A58EDA-3165-41BC-866C-88D9A3FB2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239C3-C113-48D5-8A0C-D57FD7A755C4}">
  <ds:schemaRefs>
    <ds:schemaRef ds:uri="http://schemas.microsoft.com/sharepoint/v3/contenttype/forms"/>
  </ds:schemaRefs>
</ds:datastoreItem>
</file>

<file path=customXml/itemProps4.xml><?xml version="1.0" encoding="utf-8"?>
<ds:datastoreItem xmlns:ds="http://schemas.openxmlformats.org/officeDocument/2006/customXml" ds:itemID="{4191966F-E5AA-4440-8EDD-4D3E6504CB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5079</Characters>
  <Application>Microsoft Office Word</Application>
  <DocSecurity>0</DocSecurity>
  <Lines>131</Lines>
  <Paragraphs>47</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Allanah Watson (Staff)</dc:creator>
  <cp:keywords/>
  <dc:description/>
  <cp:lastModifiedBy>Caroline Petrie (Staff)</cp:lastModifiedBy>
  <cp:revision>2</cp:revision>
  <dcterms:created xsi:type="dcterms:W3CDTF">2025-11-20T12:10:00Z</dcterms:created>
  <dcterms:modified xsi:type="dcterms:W3CDTF">2025-11-20T12:10:00Z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Created">
    <vt:filetime>2022-09-07T00:00:00Z</vt:filetime>
  </property>
  <property fmtid="{D5CDD505-2E9C-101B-9397-08002B2CF9AE}" pid="4" name="Creator">
    <vt:lpwstr>Acrobat PDFMaker 22 for Word</vt:lpwstr>
  </property>
  <property fmtid="{D5CDD505-2E9C-101B-9397-08002B2CF9AE}" pid="5" name="LastSaved">
    <vt:filetime>2022-12-02T00:00:00Z</vt:filetime>
  </property>
  <property fmtid="{D5CDD505-2E9C-101B-9397-08002B2CF9AE}" pid="6" name="Producer">
    <vt:lpwstr>Adobe PDF Library 22.2.223</vt:lpwstr>
  </property>
  <property fmtid="{D5CDD505-2E9C-101B-9397-08002B2CF9AE}" pid="7" name="SourceModified">
    <vt:lpwstr>D:20220907133825</vt:lpwstr>
  </property>
  <property fmtid="{D5CDD505-2E9C-101B-9397-08002B2CF9AE}" pid="8" name="MSIP_Label_a618d1e0-f5d7-4da7-8ddd-3b83021a2c85_Enabled">
    <vt:lpwstr>true</vt:lpwstr>
  </property>
  <property fmtid="{D5CDD505-2E9C-101B-9397-08002B2CF9AE}" pid="9" name="MSIP_Label_a618d1e0-f5d7-4da7-8ddd-3b83021a2c85_SetDate">
    <vt:lpwstr>2025-08-26T11:11:23Z</vt:lpwstr>
  </property>
  <property fmtid="{D5CDD505-2E9C-101B-9397-08002B2CF9AE}" pid="10" name="MSIP_Label_a618d1e0-f5d7-4da7-8ddd-3b83021a2c85_Method">
    <vt:lpwstr>Standard</vt:lpwstr>
  </property>
  <property fmtid="{D5CDD505-2E9C-101B-9397-08002B2CF9AE}" pid="11" name="MSIP_Label_a618d1e0-f5d7-4da7-8ddd-3b83021a2c85_Name">
    <vt:lpwstr>Private</vt:lpwstr>
  </property>
  <property fmtid="{D5CDD505-2E9C-101B-9397-08002B2CF9AE}" pid="12" name="MSIP_Label_a618d1e0-f5d7-4da7-8ddd-3b83021a2c85_SiteId">
    <vt:lpwstr>ae323139-093a-4d2a-81a6-5d334bcd9019</vt:lpwstr>
  </property>
  <property fmtid="{D5CDD505-2E9C-101B-9397-08002B2CF9AE}" pid="13" name="MSIP_Label_a618d1e0-f5d7-4da7-8ddd-3b83021a2c85_ActionId">
    <vt:lpwstr>0ef11b45-a418-4327-bccd-cac20c6c5db1</vt:lpwstr>
  </property>
  <property fmtid="{D5CDD505-2E9C-101B-9397-08002B2CF9AE}" pid="14" name="MSIP_Label_a618d1e0-f5d7-4da7-8ddd-3b83021a2c85_ContentBits">
    <vt:lpwstr>0</vt:lpwstr>
  </property>
  <property fmtid="{D5CDD505-2E9C-101B-9397-08002B2CF9AE}" pid="15" name="MSIP_Label_a618d1e0-f5d7-4da7-8ddd-3b83021a2c85_Tag">
    <vt:lpwstr>10, 3, 0, 2</vt:lpwstr>
  </property>
  <property fmtid="{D5CDD505-2E9C-101B-9397-08002B2CF9AE}" pid="16" name="GrammarlyDocumentId">
    <vt:lpwstr>8d8de7b5-f5df-45e8-a4ad-e5eca42812e6</vt:lpwstr>
  </property>
</Properties>
</file>