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84D73" w14:textId="77777777" w:rsidR="00793D33" w:rsidRPr="00BB001F" w:rsidRDefault="00793D33" w:rsidP="00BB001F">
      <w:pPr>
        <w:spacing w:after="0"/>
        <w:ind w:left="284" w:right="290"/>
        <w:rPr>
          <w:rFonts w:ascii="Baxter Sans Core" w:hAnsi="Baxter Sans Core" w:cstheme="majorHAnsi"/>
          <w:b/>
          <w:bCs/>
        </w:rPr>
      </w:pPr>
      <w:r w:rsidRPr="00BB001F">
        <w:rPr>
          <w:rFonts w:ascii="Baxter Sans Core" w:eastAsia="Times New Roman" w:hAnsi="Baxter Sans Core" w:cstheme="majorHAnsi"/>
          <w:b/>
          <w:bCs/>
          <w:color w:val="4565E2"/>
        </w:rPr>
        <w:t xml:space="preserve">University of Dundee Scholarship </w:t>
      </w:r>
    </w:p>
    <w:p w14:paraId="278FF4B1" w14:textId="77777777" w:rsidR="00793D33" w:rsidRPr="00BB001F" w:rsidRDefault="00793D33" w:rsidP="00BB001F">
      <w:pPr>
        <w:spacing w:after="0"/>
        <w:ind w:left="284"/>
        <w:rPr>
          <w:rFonts w:ascii="Baxter Sans Core" w:hAnsi="Baxter Sans Core" w:cstheme="majorHAnsi"/>
          <w:b/>
          <w:bCs/>
        </w:rPr>
      </w:pPr>
      <w:r w:rsidRPr="00BB001F">
        <w:rPr>
          <w:rFonts w:ascii="Baxter Sans Core" w:eastAsia="Times New Roman" w:hAnsi="Baxter Sans Core" w:cstheme="majorHAnsi"/>
          <w:b/>
          <w:bCs/>
          <w:color w:val="4565E2"/>
        </w:rPr>
        <w:t xml:space="preserve"> </w:t>
      </w:r>
    </w:p>
    <w:p w14:paraId="58AB01D1" w14:textId="7104300F" w:rsidR="00793D33" w:rsidRDefault="00793D33" w:rsidP="00BB001F">
      <w:pPr>
        <w:spacing w:after="1"/>
        <w:ind w:left="284" w:hanging="10"/>
        <w:rPr>
          <w:rFonts w:ascii="Baxter Sans Core" w:eastAsia="Times New Roman" w:hAnsi="Baxter Sans Core" w:cstheme="majorHAnsi"/>
          <w:b/>
          <w:bCs/>
          <w:color w:val="4565E2"/>
        </w:rPr>
      </w:pPr>
      <w:r w:rsidRPr="00BB001F">
        <w:rPr>
          <w:rFonts w:ascii="Baxter Sans Core" w:eastAsia="Times New Roman" w:hAnsi="Baxter Sans Core" w:cstheme="majorHAnsi"/>
          <w:b/>
          <w:bCs/>
          <w:color w:val="4565E2"/>
        </w:rPr>
        <w:t>The University of Dundee Humanitarian</w:t>
      </w:r>
      <w:r w:rsidR="006047D6">
        <w:rPr>
          <w:rFonts w:ascii="Baxter Sans Core" w:eastAsia="Times New Roman" w:hAnsi="Baxter Sans Core" w:cstheme="majorHAnsi"/>
          <w:b/>
          <w:bCs/>
          <w:color w:val="4565E2"/>
        </w:rPr>
        <w:t>/Afghan Women</w:t>
      </w:r>
      <w:r w:rsidRPr="00BB001F">
        <w:rPr>
          <w:rFonts w:ascii="Baxter Sans Core" w:eastAsia="Times New Roman" w:hAnsi="Baxter Sans Core" w:cstheme="majorHAnsi"/>
          <w:b/>
          <w:bCs/>
          <w:color w:val="4565E2"/>
        </w:rPr>
        <w:t xml:space="preserve"> Scholarship</w:t>
      </w:r>
      <w:r w:rsidR="006C7F65">
        <w:rPr>
          <w:rFonts w:ascii="Baxter Sans Core" w:eastAsia="Times New Roman" w:hAnsi="Baxter Sans Core" w:cstheme="majorHAnsi"/>
          <w:b/>
          <w:bCs/>
          <w:color w:val="4565E2"/>
        </w:rPr>
        <w:t>s</w:t>
      </w:r>
      <w:r w:rsidRPr="00BB001F">
        <w:rPr>
          <w:rFonts w:ascii="Baxter Sans Core" w:eastAsia="Times New Roman" w:hAnsi="Baxter Sans Core" w:cstheme="majorHAnsi"/>
          <w:b/>
          <w:bCs/>
          <w:color w:val="4565E2"/>
        </w:rPr>
        <w:t xml:space="preserve"> </w:t>
      </w:r>
      <w:r w:rsidR="00BB001F">
        <w:rPr>
          <w:rFonts w:ascii="Baxter Sans Core" w:eastAsia="Times New Roman" w:hAnsi="Baxter Sans Core" w:cstheme="majorHAnsi"/>
          <w:b/>
          <w:bCs/>
          <w:color w:val="4565E2"/>
        </w:rPr>
        <w:t xml:space="preserve">2024/5 (the </w:t>
      </w:r>
      <w:r w:rsidR="003204D8">
        <w:rPr>
          <w:rFonts w:ascii="Baxter Sans Core" w:eastAsia="Times New Roman" w:hAnsi="Baxter Sans Core" w:cstheme="majorHAnsi"/>
          <w:b/>
          <w:bCs/>
          <w:color w:val="4565E2"/>
        </w:rPr>
        <w:t>“</w:t>
      </w:r>
      <w:r w:rsidR="00BB001F">
        <w:rPr>
          <w:rFonts w:ascii="Baxter Sans Core" w:eastAsia="Times New Roman" w:hAnsi="Baxter Sans Core" w:cstheme="majorHAnsi"/>
          <w:b/>
          <w:bCs/>
          <w:color w:val="4565E2"/>
        </w:rPr>
        <w:t>Scholarship”)</w:t>
      </w:r>
    </w:p>
    <w:p w14:paraId="2123F801" w14:textId="74CFC2E2" w:rsidR="00BB001F" w:rsidRDefault="00BB001F" w:rsidP="00BB001F">
      <w:pPr>
        <w:spacing w:after="1"/>
        <w:ind w:left="284" w:hanging="10"/>
        <w:rPr>
          <w:rFonts w:ascii="Baxter Sans Core" w:eastAsia="Times New Roman" w:hAnsi="Baxter Sans Core" w:cstheme="majorHAnsi"/>
          <w:b/>
          <w:bCs/>
          <w:color w:val="4565E2"/>
        </w:rPr>
      </w:pPr>
    </w:p>
    <w:p w14:paraId="46AEC29E" w14:textId="4EACFE57" w:rsidR="00BB001F" w:rsidRPr="00BB001F" w:rsidRDefault="00BB001F" w:rsidP="00BB001F">
      <w:pPr>
        <w:spacing w:after="1"/>
        <w:ind w:left="284" w:hanging="10"/>
        <w:rPr>
          <w:rFonts w:ascii="Baxter Sans Core" w:eastAsia="Times New Roman" w:hAnsi="Baxter Sans Core" w:cstheme="majorHAnsi"/>
          <w:b/>
          <w:bCs/>
          <w:color w:val="4565E2"/>
        </w:rPr>
      </w:pPr>
      <w:r>
        <w:rPr>
          <w:rFonts w:ascii="Baxter Sans Core" w:eastAsia="Times New Roman" w:hAnsi="Baxter Sans Core" w:cstheme="majorHAnsi"/>
          <w:b/>
          <w:bCs/>
          <w:color w:val="4565E2"/>
        </w:rPr>
        <w:t>Key Facts Document</w:t>
      </w:r>
    </w:p>
    <w:p w14:paraId="33718EC3" w14:textId="77777777" w:rsidR="00793D33" w:rsidRPr="00C9212C" w:rsidRDefault="00793D33" w:rsidP="003204D8">
      <w:pPr>
        <w:spacing w:after="1"/>
        <w:ind w:left="284" w:hanging="10"/>
        <w:jc w:val="both"/>
        <w:rPr>
          <w:rFonts w:ascii="Baxter Sans Core" w:hAnsi="Baxter Sans Core" w:cstheme="majorHAnsi"/>
        </w:rPr>
      </w:pPr>
    </w:p>
    <w:p w14:paraId="602EBA04" w14:textId="401B10B2" w:rsidR="00793D33" w:rsidRPr="00C9212C" w:rsidRDefault="00F31E68" w:rsidP="003204D8">
      <w:pPr>
        <w:spacing w:after="0"/>
        <w:ind w:left="284"/>
        <w:jc w:val="both"/>
        <w:rPr>
          <w:rFonts w:ascii="Baxter Sans Core" w:hAnsi="Baxter Sans Core" w:cstheme="majorHAnsi"/>
        </w:rPr>
      </w:pPr>
      <w:r w:rsidRPr="00F31E68">
        <w:rPr>
          <w:rFonts w:ascii="Baxter Sans Core" w:eastAsia="Times New Roman" w:hAnsi="Baxter Sans Core" w:cstheme="majorHAnsi"/>
        </w:rPr>
        <w:t xml:space="preserve">This Key Facts Document sets out the main details of the Scholarship, as at date of publication. This document should be reviewed alongside the </w:t>
      </w:r>
      <w:r w:rsidRPr="00F31E68">
        <w:rPr>
          <w:rFonts w:ascii="Baxter Sans Core" w:eastAsia="Times New Roman" w:hAnsi="Baxter Sans Core" w:cstheme="majorHAnsi"/>
          <w:b/>
          <w:bCs/>
        </w:rPr>
        <w:t>University of Dundee Scholarship Terms and Conditions,</w:t>
      </w:r>
      <w:r w:rsidRPr="00F31E68">
        <w:rPr>
          <w:rFonts w:ascii="Baxter Sans Core" w:eastAsia="Times New Roman" w:hAnsi="Baxter Sans Core" w:cstheme="majorHAnsi"/>
        </w:rPr>
        <w:t xml:space="preserve"> as those terms and conditions will provide you with additional information that apply to you in respect of the Scholarship.</w:t>
      </w:r>
      <w:r w:rsidR="00793D33" w:rsidRPr="00C9212C">
        <w:rPr>
          <w:rFonts w:ascii="Baxter Sans Core" w:eastAsia="Times New Roman" w:hAnsi="Baxter Sans Core" w:cstheme="majorHAnsi"/>
        </w:rPr>
        <w:t xml:space="preserve"> </w:t>
      </w:r>
    </w:p>
    <w:tbl>
      <w:tblPr>
        <w:tblStyle w:val="TableGrid"/>
        <w:tblpPr w:leftFromText="180" w:rightFromText="180" w:vertAnchor="text" w:horzAnchor="margin" w:tblpX="274" w:tblpY="185"/>
        <w:tblOverlap w:val="never"/>
        <w:tblW w:w="1078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101" w:type="dxa"/>
          <w:right w:w="88" w:type="dxa"/>
        </w:tblCellMar>
        <w:tblLook w:val="04A0" w:firstRow="1" w:lastRow="0" w:firstColumn="1" w:lastColumn="0" w:noHBand="0" w:noVBand="1"/>
      </w:tblPr>
      <w:tblGrid>
        <w:gridCol w:w="2420"/>
        <w:gridCol w:w="8363"/>
      </w:tblGrid>
      <w:tr w:rsidR="00793D33" w:rsidRPr="00C9212C" w14:paraId="255B8F9E" w14:textId="77777777" w:rsidTr="06C233A7">
        <w:trPr>
          <w:trHeight w:val="564"/>
        </w:trPr>
        <w:tc>
          <w:tcPr>
            <w:tcW w:w="2420" w:type="dxa"/>
          </w:tcPr>
          <w:p w14:paraId="7BA317A5" w14:textId="77777777" w:rsidR="00793D33" w:rsidRPr="00297760" w:rsidRDefault="00793D33" w:rsidP="004B5304">
            <w:pPr>
              <w:rPr>
                <w:rFonts w:ascii="Baxter Sans Core" w:hAnsi="Baxter Sans Core" w:cstheme="majorHAnsi"/>
                <w:b/>
                <w:bCs/>
              </w:rPr>
            </w:pPr>
            <w:r w:rsidRPr="00297760">
              <w:rPr>
                <w:rFonts w:ascii="Baxter Sans Core" w:eastAsia="Times New Roman" w:hAnsi="Baxter Sans Core" w:cstheme="majorHAnsi"/>
                <w:b/>
                <w:bCs/>
                <w:color w:val="4365E2"/>
              </w:rPr>
              <w:t>Date of publication</w:t>
            </w:r>
            <w:r w:rsidRPr="00297760">
              <w:rPr>
                <w:rFonts w:ascii="Baxter Sans Core" w:eastAsia="Times New Roman" w:hAnsi="Baxter Sans Core" w:cstheme="majorHAnsi"/>
                <w:b/>
                <w:bCs/>
                <w:color w:val="4565E2"/>
              </w:rPr>
              <w:t xml:space="preserve"> </w:t>
            </w:r>
          </w:p>
        </w:tc>
        <w:tc>
          <w:tcPr>
            <w:tcW w:w="8363" w:type="dxa"/>
          </w:tcPr>
          <w:p w14:paraId="1D9B7681" w14:textId="776EA030" w:rsidR="008E10EB" w:rsidRDefault="2AEC5458" w:rsidP="06C233A7">
            <w:pPr>
              <w:jc w:val="both"/>
              <w:rPr>
                <w:rFonts w:ascii="Baxter Sans Core" w:eastAsia="Times New Roman" w:hAnsi="Baxter Sans Core" w:cstheme="minorHAnsi"/>
                <w:bCs/>
                <w:lang w:val="en"/>
              </w:rPr>
            </w:pPr>
            <w:r w:rsidRPr="06C233A7">
              <w:rPr>
                <w:rFonts w:ascii="Baxter Sans Core" w:eastAsia="Times New Roman" w:hAnsi="Baxter Sans Core" w:cstheme="minorBidi"/>
                <w:lang w:val="en"/>
              </w:rPr>
              <w:t>October</w:t>
            </w:r>
            <w:r w:rsidRPr="00764F3B">
              <w:rPr>
                <w:rFonts w:ascii="Baxter Sans Core" w:eastAsia="Times New Roman" w:hAnsi="Baxter Sans Core" w:cstheme="minorHAnsi"/>
                <w:bCs/>
                <w:lang w:val="en"/>
              </w:rPr>
              <w:t xml:space="preserve"> </w:t>
            </w:r>
            <w:r w:rsidR="008E10EB" w:rsidRPr="00764F3B">
              <w:rPr>
                <w:rFonts w:ascii="Baxter Sans Core" w:eastAsia="Times New Roman" w:hAnsi="Baxter Sans Core" w:cstheme="minorHAnsi"/>
                <w:bCs/>
                <w:lang w:val="en"/>
              </w:rPr>
              <w:t>2023, applicable to 2024/5 academic year (September 2024 or January 2025 entry).</w:t>
            </w:r>
          </w:p>
          <w:p w14:paraId="37146B0C" w14:textId="77777777" w:rsidR="00793D33" w:rsidRPr="00C9212C" w:rsidRDefault="00793D33" w:rsidP="000307D6">
            <w:pPr>
              <w:ind w:left="426" w:hanging="393"/>
              <w:jc w:val="both"/>
              <w:rPr>
                <w:rFonts w:ascii="Baxter Sans Core" w:hAnsi="Baxter Sans Core" w:cstheme="majorHAnsi"/>
              </w:rPr>
            </w:pPr>
          </w:p>
        </w:tc>
      </w:tr>
      <w:tr w:rsidR="00793D33" w:rsidRPr="00C9212C" w14:paraId="08AF5B33" w14:textId="77777777" w:rsidTr="06C233A7">
        <w:trPr>
          <w:trHeight w:val="3274"/>
        </w:trPr>
        <w:tc>
          <w:tcPr>
            <w:tcW w:w="2420" w:type="dxa"/>
          </w:tcPr>
          <w:p w14:paraId="44A15539" w14:textId="77777777" w:rsidR="00793D33" w:rsidRPr="00297760" w:rsidRDefault="00793D33" w:rsidP="004B5304">
            <w:pPr>
              <w:rPr>
                <w:rFonts w:ascii="Baxter Sans Core" w:hAnsi="Baxter Sans Core" w:cstheme="majorHAnsi"/>
                <w:b/>
                <w:bCs/>
              </w:rPr>
            </w:pPr>
            <w:r w:rsidRPr="00297760">
              <w:rPr>
                <w:rFonts w:ascii="Baxter Sans Core" w:eastAsia="Times New Roman" w:hAnsi="Baxter Sans Core" w:cstheme="majorHAnsi"/>
                <w:b/>
                <w:bCs/>
                <w:color w:val="4365E2"/>
              </w:rPr>
              <w:t xml:space="preserve">Application Process  </w:t>
            </w:r>
          </w:p>
          <w:p w14:paraId="7C4F47B7" w14:textId="77777777" w:rsidR="00793D33" w:rsidRPr="00297760" w:rsidRDefault="00793D33" w:rsidP="004B5304">
            <w:pPr>
              <w:rPr>
                <w:rFonts w:ascii="Baxter Sans Core" w:hAnsi="Baxter Sans Core" w:cstheme="majorHAnsi"/>
                <w:b/>
                <w:bCs/>
              </w:rPr>
            </w:pPr>
            <w:r w:rsidRPr="00297760">
              <w:rPr>
                <w:rFonts w:ascii="Baxter Sans Core" w:eastAsia="Times New Roman" w:hAnsi="Baxter Sans Core" w:cstheme="majorHAnsi"/>
                <w:b/>
                <w:bCs/>
                <w:color w:val="4565E2"/>
              </w:rPr>
              <w:t xml:space="preserve"> </w:t>
            </w:r>
          </w:p>
        </w:tc>
        <w:tc>
          <w:tcPr>
            <w:tcW w:w="8363" w:type="dxa"/>
          </w:tcPr>
          <w:p w14:paraId="087F39C9" w14:textId="77777777" w:rsidR="00793D33" w:rsidRPr="00C9212C" w:rsidRDefault="00793D33" w:rsidP="000307D6">
            <w:pPr>
              <w:spacing w:after="21" w:line="248" w:lineRule="auto"/>
              <w:ind w:left="426" w:hanging="393"/>
              <w:jc w:val="both"/>
              <w:rPr>
                <w:rFonts w:ascii="Baxter Sans Core" w:hAnsi="Baxter Sans Core" w:cstheme="majorHAnsi"/>
                <w:b/>
                <w:bCs/>
              </w:rPr>
            </w:pPr>
            <w:r w:rsidRPr="00C9212C">
              <w:rPr>
                <w:rFonts w:ascii="Baxter Sans Core" w:hAnsi="Baxter Sans Core" w:cstheme="majorHAnsi"/>
                <w:b/>
                <w:bCs/>
              </w:rPr>
              <w:t>Application form</w:t>
            </w:r>
          </w:p>
          <w:p w14:paraId="13D882B4" w14:textId="77777777" w:rsidR="00793D33" w:rsidRPr="00C9212C" w:rsidRDefault="00793D33" w:rsidP="000307D6">
            <w:pPr>
              <w:spacing w:after="21" w:line="248" w:lineRule="auto"/>
              <w:ind w:left="426" w:hanging="393"/>
              <w:jc w:val="both"/>
              <w:rPr>
                <w:rFonts w:ascii="Baxter Sans Core" w:hAnsi="Baxter Sans Core" w:cstheme="majorHAnsi"/>
              </w:rPr>
            </w:pPr>
          </w:p>
          <w:p w14:paraId="741AED15" w14:textId="2FBD497F" w:rsidR="00793D33" w:rsidRPr="00A4582D" w:rsidRDefault="00793D33" w:rsidP="000307D6">
            <w:pPr>
              <w:numPr>
                <w:ilvl w:val="0"/>
                <w:numId w:val="21"/>
              </w:numPr>
              <w:spacing w:after="21" w:line="248"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The applicant should complete the </w:t>
            </w:r>
            <w:r w:rsidR="006C7F65">
              <w:rPr>
                <w:rFonts w:ascii="Baxter Sans Core" w:eastAsia="Times New Roman" w:hAnsi="Baxter Sans Core" w:cstheme="majorHAnsi"/>
              </w:rPr>
              <w:t xml:space="preserve">relevant </w:t>
            </w:r>
            <w:r w:rsidRPr="00C9212C">
              <w:rPr>
                <w:rFonts w:ascii="Baxter Sans Core" w:eastAsia="Times New Roman" w:hAnsi="Baxter Sans Core" w:cstheme="majorHAnsi"/>
              </w:rPr>
              <w:t xml:space="preserve">application form from the University of Dundee website and </w:t>
            </w:r>
            <w:r w:rsidRPr="00B13A6E">
              <w:rPr>
                <w:rFonts w:ascii="Baxter Sans Core" w:eastAsia="Times New Roman" w:hAnsi="Baxter Sans Core" w:cstheme="majorHAnsi"/>
                <w:b/>
                <w:bCs/>
              </w:rPr>
              <w:t xml:space="preserve">send supporting documents to </w:t>
            </w:r>
            <w:r w:rsidR="00B13A6E" w:rsidRPr="00B13A6E">
              <w:rPr>
                <w:b/>
                <w:bCs/>
                <w:color w:val="FF0000"/>
                <w:sz w:val="24"/>
                <w:szCs w:val="24"/>
              </w:rPr>
              <w:t>scholadmin@dundee.ac.uk</w:t>
            </w:r>
          </w:p>
          <w:p w14:paraId="47E2C42E" w14:textId="77777777" w:rsidR="00A4582D" w:rsidRPr="00A4582D" w:rsidRDefault="00A4582D" w:rsidP="00A4582D">
            <w:pPr>
              <w:spacing w:after="21" w:line="248" w:lineRule="auto"/>
              <w:ind w:left="341"/>
              <w:jc w:val="both"/>
              <w:rPr>
                <w:rFonts w:ascii="Baxter Sans Core" w:hAnsi="Baxter Sans Core" w:cstheme="majorHAnsi"/>
              </w:rPr>
            </w:pPr>
          </w:p>
          <w:p w14:paraId="1BE3375F" w14:textId="023C48E1" w:rsidR="00A4582D" w:rsidRPr="00C9212C" w:rsidRDefault="00A4582D" w:rsidP="000307D6">
            <w:pPr>
              <w:numPr>
                <w:ilvl w:val="0"/>
                <w:numId w:val="21"/>
              </w:numPr>
              <w:spacing w:after="21" w:line="248" w:lineRule="auto"/>
              <w:ind w:hanging="338"/>
              <w:jc w:val="both"/>
              <w:rPr>
                <w:rFonts w:ascii="Baxter Sans Core" w:hAnsi="Baxter Sans Core" w:cstheme="majorHAnsi"/>
              </w:rPr>
            </w:pPr>
            <w:r w:rsidRPr="00A4582D">
              <w:rPr>
                <w:rFonts w:ascii="Baxter Sans Core" w:hAnsi="Baxter Sans Core" w:cstheme="majorHAnsi"/>
              </w:rPr>
              <w:t xml:space="preserve">All documents must be </w:t>
            </w:r>
            <w:r w:rsidR="00EB6C93">
              <w:rPr>
                <w:rFonts w:ascii="Baxter Sans Core" w:hAnsi="Baxter Sans Core" w:cstheme="majorHAnsi"/>
              </w:rPr>
              <w:t xml:space="preserve">officially </w:t>
            </w:r>
            <w:r w:rsidRPr="00A4582D">
              <w:rPr>
                <w:rFonts w:ascii="Baxter Sans Core" w:hAnsi="Baxter Sans Core" w:cstheme="majorHAnsi"/>
              </w:rPr>
              <w:t>translated to English to enable verification</w:t>
            </w:r>
            <w:r>
              <w:rPr>
                <w:rFonts w:ascii="Baxter Sans Core" w:hAnsi="Baxter Sans Core" w:cstheme="majorHAnsi"/>
              </w:rPr>
              <w:t>.</w:t>
            </w:r>
          </w:p>
          <w:p w14:paraId="48063996" w14:textId="77777777" w:rsidR="00793D33" w:rsidRPr="00C9212C" w:rsidRDefault="00793D33" w:rsidP="000307D6">
            <w:pPr>
              <w:spacing w:after="21" w:line="248" w:lineRule="auto"/>
              <w:ind w:left="426" w:hanging="252"/>
              <w:jc w:val="both"/>
              <w:rPr>
                <w:rFonts w:ascii="Baxter Sans Core" w:hAnsi="Baxter Sans Core" w:cstheme="majorHAnsi"/>
              </w:rPr>
            </w:pPr>
          </w:p>
          <w:p w14:paraId="31DC0C2E" w14:textId="77777777" w:rsidR="00793D33" w:rsidRPr="00C9212C" w:rsidRDefault="00793D33" w:rsidP="000307D6">
            <w:pPr>
              <w:numPr>
                <w:ilvl w:val="0"/>
                <w:numId w:val="21"/>
              </w:numPr>
              <w:spacing w:after="20" w:line="249"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The University will verify documentation submitted to evidence the applicants Residential Category and Immigration Status., alongside any information submitted as part of the main programme application. </w:t>
            </w:r>
          </w:p>
          <w:p w14:paraId="61CC0EA2" w14:textId="77777777" w:rsidR="00793D33" w:rsidRPr="00C9212C" w:rsidRDefault="00793D33" w:rsidP="000307D6">
            <w:pPr>
              <w:spacing w:after="20" w:line="249" w:lineRule="auto"/>
              <w:ind w:left="426" w:hanging="252"/>
              <w:jc w:val="both"/>
              <w:rPr>
                <w:rFonts w:ascii="Baxter Sans Core" w:hAnsi="Baxter Sans Core" w:cstheme="majorHAnsi"/>
              </w:rPr>
            </w:pPr>
          </w:p>
          <w:p w14:paraId="6C5A5974" w14:textId="77777777" w:rsidR="00793D33" w:rsidRPr="00C9212C" w:rsidRDefault="00793D33" w:rsidP="000307D6">
            <w:pPr>
              <w:numPr>
                <w:ilvl w:val="0"/>
                <w:numId w:val="21"/>
              </w:numPr>
              <w:spacing w:after="18" w:line="251"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All applicants must submit a completed application form for the scholarship, in addition to their main programme application.  </w:t>
            </w:r>
          </w:p>
          <w:p w14:paraId="6126B9F7" w14:textId="77777777" w:rsidR="00793D33" w:rsidRPr="00C9212C" w:rsidRDefault="00793D33" w:rsidP="000307D6">
            <w:pPr>
              <w:spacing w:after="18" w:line="251" w:lineRule="auto"/>
              <w:ind w:left="426" w:hanging="252"/>
              <w:jc w:val="both"/>
              <w:rPr>
                <w:rFonts w:ascii="Baxter Sans Core" w:hAnsi="Baxter Sans Core" w:cstheme="majorHAnsi"/>
              </w:rPr>
            </w:pPr>
          </w:p>
          <w:p w14:paraId="25B91844" w14:textId="77777777" w:rsidR="00793D33" w:rsidRPr="00C9212C" w:rsidRDefault="00793D33" w:rsidP="000307D6">
            <w:pPr>
              <w:numPr>
                <w:ilvl w:val="0"/>
                <w:numId w:val="21"/>
              </w:numPr>
              <w:spacing w:after="1" w:line="248"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Any applicant who has notified the University of their Residential Category and Immigration Status, but who has not provided evidence to support this by the deadline of the scholarship, will be deemed ineligible and their application form will not be considered. </w:t>
            </w:r>
          </w:p>
          <w:p w14:paraId="48E4B2E2" w14:textId="77777777" w:rsidR="00793D33" w:rsidRPr="00C9212C" w:rsidRDefault="00793D33" w:rsidP="000307D6">
            <w:pPr>
              <w:ind w:left="426" w:hanging="393"/>
              <w:jc w:val="both"/>
              <w:rPr>
                <w:rFonts w:ascii="Baxter Sans Core" w:hAnsi="Baxter Sans Core" w:cstheme="majorHAnsi"/>
              </w:rPr>
            </w:pPr>
            <w:r w:rsidRPr="00C9212C">
              <w:rPr>
                <w:rFonts w:ascii="Baxter Sans Core" w:eastAsia="Times New Roman" w:hAnsi="Baxter Sans Core" w:cstheme="majorHAnsi"/>
              </w:rPr>
              <w:t xml:space="preserve"> </w:t>
            </w:r>
          </w:p>
        </w:tc>
      </w:tr>
      <w:tr w:rsidR="00793D33" w:rsidRPr="00C9212C" w14:paraId="3D2AE5E1" w14:textId="77777777" w:rsidTr="06C233A7">
        <w:trPr>
          <w:trHeight w:val="2784"/>
        </w:trPr>
        <w:tc>
          <w:tcPr>
            <w:tcW w:w="2420" w:type="dxa"/>
          </w:tcPr>
          <w:p w14:paraId="4A4A77DD" w14:textId="77777777" w:rsidR="00793D33" w:rsidRPr="00297760" w:rsidRDefault="00793D33" w:rsidP="004B5304">
            <w:pPr>
              <w:rPr>
                <w:rFonts w:ascii="Baxter Sans Core" w:hAnsi="Baxter Sans Core" w:cstheme="majorHAnsi"/>
                <w:b/>
                <w:bCs/>
              </w:rPr>
            </w:pPr>
            <w:r w:rsidRPr="00297760">
              <w:rPr>
                <w:rFonts w:ascii="Baxter Sans Core" w:eastAsia="Times New Roman" w:hAnsi="Baxter Sans Core" w:cstheme="majorHAnsi"/>
                <w:b/>
                <w:bCs/>
                <w:color w:val="4365E2"/>
              </w:rPr>
              <w:t>Who is eligible?</w:t>
            </w:r>
            <w:r w:rsidRPr="00297760">
              <w:rPr>
                <w:rFonts w:ascii="Baxter Sans Core" w:eastAsia="Times New Roman" w:hAnsi="Baxter Sans Core" w:cstheme="majorHAnsi"/>
                <w:b/>
                <w:bCs/>
                <w:color w:val="4565E2"/>
              </w:rPr>
              <w:t xml:space="preserve"> </w:t>
            </w:r>
          </w:p>
        </w:tc>
        <w:tc>
          <w:tcPr>
            <w:tcW w:w="8363" w:type="dxa"/>
          </w:tcPr>
          <w:p w14:paraId="25E525F0" w14:textId="77777777" w:rsidR="00793D33" w:rsidRPr="00C9212C" w:rsidRDefault="00793D33" w:rsidP="000307D6">
            <w:pPr>
              <w:numPr>
                <w:ilvl w:val="0"/>
                <w:numId w:val="22"/>
              </w:numPr>
              <w:spacing w:after="9" w:line="248" w:lineRule="auto"/>
              <w:ind w:hanging="338"/>
              <w:jc w:val="both"/>
              <w:rPr>
                <w:rFonts w:ascii="Baxter Sans Core" w:hAnsi="Baxter Sans Core" w:cstheme="majorHAnsi"/>
              </w:rPr>
            </w:pPr>
            <w:r w:rsidRPr="00C9212C">
              <w:rPr>
                <w:rFonts w:ascii="Baxter Sans Core" w:eastAsia="Times New Roman" w:hAnsi="Baxter Sans Core" w:cstheme="majorHAnsi"/>
              </w:rPr>
              <w:t>The University accepts applications from applicants with the following fee status’: Scottish, RUK, and International.</w:t>
            </w:r>
          </w:p>
          <w:p w14:paraId="62ED3B0E" w14:textId="7D22F856" w:rsidR="00793D33" w:rsidRPr="00C9212C" w:rsidRDefault="00793D33" w:rsidP="000307D6">
            <w:pPr>
              <w:spacing w:after="9" w:line="248" w:lineRule="auto"/>
              <w:ind w:left="426" w:firstLine="50"/>
              <w:jc w:val="both"/>
              <w:rPr>
                <w:rFonts w:ascii="Baxter Sans Core" w:hAnsi="Baxter Sans Core" w:cstheme="majorHAnsi"/>
              </w:rPr>
            </w:pPr>
          </w:p>
          <w:p w14:paraId="41FF843E" w14:textId="77777777" w:rsidR="00793D33" w:rsidRPr="00C9212C" w:rsidRDefault="00793D33" w:rsidP="000307D6">
            <w:pPr>
              <w:numPr>
                <w:ilvl w:val="0"/>
                <w:numId w:val="22"/>
              </w:numPr>
              <w:spacing w:after="20" w:line="248"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All eligible applicants must be able to evidence their refugee status or humanitarian protection as their immigration status, either in the UK or other recognised refugee country. </w:t>
            </w:r>
          </w:p>
          <w:p w14:paraId="0281178B" w14:textId="419DE710" w:rsidR="00793D33" w:rsidRPr="00C9212C" w:rsidRDefault="00793D33" w:rsidP="000307D6">
            <w:pPr>
              <w:spacing w:after="20" w:line="248" w:lineRule="auto"/>
              <w:ind w:left="426" w:firstLine="50"/>
              <w:jc w:val="both"/>
              <w:rPr>
                <w:rFonts w:ascii="Baxter Sans Core" w:hAnsi="Baxter Sans Core" w:cstheme="majorHAnsi"/>
              </w:rPr>
            </w:pPr>
          </w:p>
          <w:p w14:paraId="2D70DAE2" w14:textId="77777777" w:rsidR="00793D33" w:rsidRPr="00C9212C" w:rsidRDefault="00793D33" w:rsidP="000307D6">
            <w:pPr>
              <w:numPr>
                <w:ilvl w:val="0"/>
                <w:numId w:val="22"/>
              </w:numPr>
              <w:spacing w:after="23" w:line="248"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Applicants with Asylum Seeker status please see Key Information below for further information.  </w:t>
            </w:r>
          </w:p>
          <w:p w14:paraId="5D89CA19" w14:textId="77777777" w:rsidR="00793D33" w:rsidRPr="00C9212C" w:rsidRDefault="00793D33" w:rsidP="000307D6">
            <w:pPr>
              <w:spacing w:after="23" w:line="248" w:lineRule="auto"/>
              <w:ind w:left="426"/>
              <w:jc w:val="both"/>
              <w:rPr>
                <w:rFonts w:ascii="Baxter Sans Core" w:hAnsi="Baxter Sans Core" w:cstheme="majorHAnsi"/>
              </w:rPr>
            </w:pPr>
          </w:p>
          <w:p w14:paraId="0A1B0231" w14:textId="77777777" w:rsidR="00793D33" w:rsidRPr="00C9212C" w:rsidRDefault="00793D33" w:rsidP="000307D6">
            <w:pPr>
              <w:numPr>
                <w:ilvl w:val="0"/>
                <w:numId w:val="22"/>
              </w:numPr>
              <w:spacing w:after="20" w:line="248"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All eligible applicants must be entering a full-time, on-campus Postgraduate Taught programme. </w:t>
            </w:r>
          </w:p>
          <w:p w14:paraId="492FD4DD" w14:textId="61B63956" w:rsidR="00793D33" w:rsidRPr="00C9212C" w:rsidRDefault="00793D33" w:rsidP="000307D6">
            <w:pPr>
              <w:spacing w:after="20" w:line="248" w:lineRule="auto"/>
              <w:ind w:left="426" w:firstLine="50"/>
              <w:jc w:val="both"/>
              <w:rPr>
                <w:rFonts w:ascii="Baxter Sans Core" w:hAnsi="Baxter Sans Core" w:cstheme="majorHAnsi"/>
              </w:rPr>
            </w:pPr>
          </w:p>
          <w:p w14:paraId="4B05EB91" w14:textId="77777777" w:rsidR="00793D33" w:rsidRPr="00C9212C" w:rsidRDefault="00793D33" w:rsidP="000307D6">
            <w:pPr>
              <w:numPr>
                <w:ilvl w:val="0"/>
                <w:numId w:val="22"/>
              </w:numPr>
              <w:ind w:hanging="338"/>
              <w:jc w:val="both"/>
              <w:rPr>
                <w:rFonts w:ascii="Baxter Sans Core" w:hAnsi="Baxter Sans Core" w:cstheme="majorHAnsi"/>
              </w:rPr>
            </w:pPr>
            <w:r w:rsidRPr="00C9212C">
              <w:rPr>
                <w:rFonts w:ascii="Baxter Sans Core" w:eastAsia="Times New Roman" w:hAnsi="Baxter Sans Core" w:cstheme="majorHAnsi"/>
              </w:rPr>
              <w:t xml:space="preserve">All eligible applicants must hold an offer to study at the University of Dundee, either conditional or unconditional.  </w:t>
            </w:r>
          </w:p>
        </w:tc>
      </w:tr>
      <w:tr w:rsidR="00793D33" w:rsidRPr="00C9212C" w14:paraId="702253C7" w14:textId="77777777" w:rsidTr="06C233A7">
        <w:trPr>
          <w:trHeight w:val="32"/>
        </w:trPr>
        <w:tc>
          <w:tcPr>
            <w:tcW w:w="2420" w:type="dxa"/>
          </w:tcPr>
          <w:p w14:paraId="1BC41618" w14:textId="77777777" w:rsidR="00793D33" w:rsidRPr="00297760" w:rsidRDefault="00793D33" w:rsidP="004B5304">
            <w:pPr>
              <w:rPr>
                <w:rFonts w:ascii="Baxter Sans Core" w:eastAsia="Times New Roman" w:hAnsi="Baxter Sans Core" w:cstheme="majorHAnsi"/>
                <w:b/>
                <w:bCs/>
                <w:color w:val="4365E2"/>
              </w:rPr>
            </w:pPr>
            <w:r w:rsidRPr="00297760">
              <w:rPr>
                <w:rFonts w:ascii="Baxter Sans Core" w:eastAsia="Times New Roman" w:hAnsi="Baxter Sans Core" w:cstheme="majorHAnsi"/>
                <w:b/>
                <w:bCs/>
                <w:color w:val="4365E2"/>
              </w:rPr>
              <w:lastRenderedPageBreak/>
              <w:t xml:space="preserve">Immigration Status </w:t>
            </w:r>
          </w:p>
          <w:p w14:paraId="12FD134D" w14:textId="77777777" w:rsidR="00C375BD" w:rsidRPr="00297760" w:rsidRDefault="00C375BD" w:rsidP="004B5304">
            <w:pPr>
              <w:rPr>
                <w:rFonts w:ascii="Baxter Sans Core" w:hAnsi="Baxter Sans Core" w:cstheme="majorHAnsi"/>
                <w:b/>
                <w:bCs/>
              </w:rPr>
            </w:pPr>
          </w:p>
          <w:p w14:paraId="7CABD3CB" w14:textId="77777777" w:rsidR="00C375BD" w:rsidRPr="00297760" w:rsidRDefault="00C375BD" w:rsidP="004B5304">
            <w:pPr>
              <w:rPr>
                <w:rFonts w:ascii="Baxter Sans Core" w:hAnsi="Baxter Sans Core" w:cstheme="majorHAnsi"/>
                <w:b/>
                <w:bCs/>
              </w:rPr>
            </w:pPr>
          </w:p>
          <w:p w14:paraId="16ED6193" w14:textId="77777777" w:rsidR="00C375BD" w:rsidRDefault="00C375BD" w:rsidP="004B5304">
            <w:pPr>
              <w:ind w:left="426"/>
              <w:rPr>
                <w:rFonts w:ascii="Baxter Sans Core" w:hAnsi="Baxter Sans Core" w:cstheme="majorHAnsi"/>
              </w:rPr>
            </w:pPr>
          </w:p>
          <w:p w14:paraId="41CD3D39" w14:textId="77777777" w:rsidR="00C375BD" w:rsidRDefault="00C375BD" w:rsidP="004B5304">
            <w:pPr>
              <w:ind w:left="426"/>
              <w:rPr>
                <w:rFonts w:ascii="Baxter Sans Core" w:hAnsi="Baxter Sans Core" w:cstheme="majorHAnsi"/>
              </w:rPr>
            </w:pPr>
          </w:p>
          <w:p w14:paraId="5473C86F" w14:textId="77777777" w:rsidR="00C375BD" w:rsidRDefault="00C375BD" w:rsidP="004B5304">
            <w:pPr>
              <w:ind w:left="426"/>
              <w:rPr>
                <w:rFonts w:ascii="Baxter Sans Core" w:hAnsi="Baxter Sans Core" w:cstheme="majorHAnsi"/>
              </w:rPr>
            </w:pPr>
          </w:p>
          <w:p w14:paraId="55B8BCD4" w14:textId="77777777" w:rsidR="00C375BD" w:rsidRDefault="00C375BD" w:rsidP="004B5304">
            <w:pPr>
              <w:ind w:left="426"/>
              <w:rPr>
                <w:rFonts w:ascii="Baxter Sans Core" w:hAnsi="Baxter Sans Core" w:cstheme="majorHAnsi"/>
              </w:rPr>
            </w:pPr>
          </w:p>
          <w:p w14:paraId="0DF6AD83" w14:textId="77777777" w:rsidR="00C375BD" w:rsidRDefault="00C375BD" w:rsidP="004B5304">
            <w:pPr>
              <w:ind w:left="426"/>
              <w:rPr>
                <w:rFonts w:ascii="Baxter Sans Core" w:hAnsi="Baxter Sans Core" w:cstheme="majorHAnsi"/>
              </w:rPr>
            </w:pPr>
          </w:p>
          <w:p w14:paraId="6909DCE6" w14:textId="77777777" w:rsidR="00C375BD" w:rsidRDefault="00C375BD" w:rsidP="004B5304">
            <w:pPr>
              <w:ind w:left="426"/>
              <w:rPr>
                <w:rFonts w:ascii="Baxter Sans Core" w:hAnsi="Baxter Sans Core" w:cstheme="majorHAnsi"/>
              </w:rPr>
            </w:pPr>
          </w:p>
          <w:p w14:paraId="68677BBD" w14:textId="77777777" w:rsidR="00C375BD" w:rsidRDefault="00C375BD" w:rsidP="004B5304">
            <w:pPr>
              <w:ind w:left="426"/>
              <w:rPr>
                <w:rFonts w:ascii="Baxter Sans Core" w:hAnsi="Baxter Sans Core" w:cstheme="majorHAnsi"/>
              </w:rPr>
            </w:pPr>
          </w:p>
          <w:p w14:paraId="3A01CB4B" w14:textId="77777777" w:rsidR="00C375BD" w:rsidRDefault="00C375BD" w:rsidP="004B5304">
            <w:pPr>
              <w:ind w:left="426"/>
              <w:rPr>
                <w:rFonts w:ascii="Baxter Sans Core" w:hAnsi="Baxter Sans Core" w:cstheme="majorHAnsi"/>
              </w:rPr>
            </w:pPr>
          </w:p>
          <w:p w14:paraId="5828EB2F" w14:textId="77777777" w:rsidR="00C375BD" w:rsidRDefault="00C375BD" w:rsidP="004B5304">
            <w:pPr>
              <w:ind w:left="426"/>
              <w:rPr>
                <w:rFonts w:ascii="Baxter Sans Core" w:hAnsi="Baxter Sans Core" w:cstheme="majorHAnsi"/>
              </w:rPr>
            </w:pPr>
          </w:p>
          <w:p w14:paraId="2734C171" w14:textId="77777777" w:rsidR="00C375BD" w:rsidRDefault="00C375BD" w:rsidP="004B5304">
            <w:pPr>
              <w:ind w:left="426"/>
              <w:rPr>
                <w:rFonts w:ascii="Baxter Sans Core" w:hAnsi="Baxter Sans Core" w:cstheme="majorHAnsi"/>
              </w:rPr>
            </w:pPr>
          </w:p>
          <w:p w14:paraId="17579302" w14:textId="77777777" w:rsidR="00C375BD" w:rsidRDefault="00C375BD" w:rsidP="004B5304">
            <w:pPr>
              <w:ind w:left="426"/>
              <w:rPr>
                <w:rFonts w:ascii="Baxter Sans Core" w:hAnsi="Baxter Sans Core" w:cstheme="majorHAnsi"/>
              </w:rPr>
            </w:pPr>
          </w:p>
          <w:p w14:paraId="05E5FE41" w14:textId="77777777" w:rsidR="00C375BD" w:rsidRDefault="00C375BD" w:rsidP="004B5304">
            <w:pPr>
              <w:ind w:left="426"/>
              <w:rPr>
                <w:rFonts w:ascii="Baxter Sans Core" w:hAnsi="Baxter Sans Core" w:cstheme="majorHAnsi"/>
              </w:rPr>
            </w:pPr>
          </w:p>
          <w:p w14:paraId="388D6E37" w14:textId="77777777" w:rsidR="00C375BD" w:rsidRDefault="00C375BD" w:rsidP="004B5304">
            <w:pPr>
              <w:ind w:left="426"/>
              <w:rPr>
                <w:rFonts w:ascii="Baxter Sans Core" w:hAnsi="Baxter Sans Core" w:cstheme="majorHAnsi"/>
              </w:rPr>
            </w:pPr>
          </w:p>
          <w:p w14:paraId="76A38168" w14:textId="77777777" w:rsidR="00C375BD" w:rsidRDefault="00C375BD" w:rsidP="004B5304">
            <w:pPr>
              <w:ind w:left="426"/>
              <w:rPr>
                <w:rFonts w:ascii="Baxter Sans Core" w:hAnsi="Baxter Sans Core" w:cstheme="majorHAnsi"/>
              </w:rPr>
            </w:pPr>
          </w:p>
          <w:p w14:paraId="4C955336" w14:textId="77777777" w:rsidR="00C375BD" w:rsidRDefault="00C375BD" w:rsidP="004B5304">
            <w:pPr>
              <w:ind w:left="426"/>
              <w:rPr>
                <w:rFonts w:ascii="Baxter Sans Core" w:hAnsi="Baxter Sans Core" w:cstheme="majorHAnsi"/>
              </w:rPr>
            </w:pPr>
          </w:p>
          <w:p w14:paraId="5861650E" w14:textId="77777777" w:rsidR="00C375BD" w:rsidRDefault="00C375BD" w:rsidP="004B5304">
            <w:pPr>
              <w:ind w:left="426"/>
              <w:rPr>
                <w:rFonts w:ascii="Baxter Sans Core" w:hAnsi="Baxter Sans Core" w:cstheme="majorHAnsi"/>
              </w:rPr>
            </w:pPr>
          </w:p>
          <w:p w14:paraId="52706048" w14:textId="77777777" w:rsidR="00C375BD" w:rsidRDefault="00C375BD" w:rsidP="004B5304">
            <w:pPr>
              <w:ind w:left="426"/>
              <w:rPr>
                <w:rFonts w:ascii="Baxter Sans Core" w:hAnsi="Baxter Sans Core" w:cstheme="majorHAnsi"/>
              </w:rPr>
            </w:pPr>
          </w:p>
          <w:p w14:paraId="464A5CFB" w14:textId="77777777" w:rsidR="00C375BD" w:rsidRDefault="00C375BD" w:rsidP="004B5304">
            <w:pPr>
              <w:ind w:left="426"/>
              <w:rPr>
                <w:rFonts w:ascii="Baxter Sans Core" w:hAnsi="Baxter Sans Core" w:cstheme="majorHAnsi"/>
              </w:rPr>
            </w:pPr>
          </w:p>
          <w:p w14:paraId="34ABAB3B" w14:textId="77777777" w:rsidR="00C375BD" w:rsidRDefault="00C375BD" w:rsidP="004B5304">
            <w:pPr>
              <w:ind w:left="426"/>
              <w:rPr>
                <w:rFonts w:ascii="Baxter Sans Core" w:hAnsi="Baxter Sans Core" w:cstheme="majorHAnsi"/>
              </w:rPr>
            </w:pPr>
          </w:p>
          <w:p w14:paraId="572A2065" w14:textId="77777777" w:rsidR="00C375BD" w:rsidRDefault="00C375BD" w:rsidP="004B5304">
            <w:pPr>
              <w:ind w:left="426"/>
              <w:rPr>
                <w:rFonts w:ascii="Baxter Sans Core" w:hAnsi="Baxter Sans Core" w:cstheme="majorHAnsi"/>
              </w:rPr>
            </w:pPr>
          </w:p>
          <w:p w14:paraId="05C2DAF2" w14:textId="77777777" w:rsidR="00C375BD" w:rsidRDefault="00C375BD" w:rsidP="004B5304">
            <w:pPr>
              <w:ind w:left="426"/>
              <w:rPr>
                <w:rFonts w:ascii="Baxter Sans Core" w:hAnsi="Baxter Sans Core" w:cstheme="majorHAnsi"/>
              </w:rPr>
            </w:pPr>
          </w:p>
          <w:p w14:paraId="44E990BF" w14:textId="77777777" w:rsidR="00C375BD" w:rsidRDefault="00C375BD" w:rsidP="004B5304">
            <w:pPr>
              <w:ind w:left="426"/>
              <w:rPr>
                <w:rFonts w:ascii="Baxter Sans Core" w:hAnsi="Baxter Sans Core" w:cstheme="majorHAnsi"/>
              </w:rPr>
            </w:pPr>
          </w:p>
          <w:p w14:paraId="1A0E1BEB" w14:textId="77777777" w:rsidR="00C375BD" w:rsidRDefault="00C375BD" w:rsidP="004B5304">
            <w:pPr>
              <w:ind w:left="426"/>
              <w:rPr>
                <w:rFonts w:ascii="Baxter Sans Core" w:hAnsi="Baxter Sans Core" w:cstheme="majorHAnsi"/>
              </w:rPr>
            </w:pPr>
          </w:p>
          <w:p w14:paraId="209D9A1B" w14:textId="77777777" w:rsidR="00C375BD" w:rsidRDefault="00C375BD" w:rsidP="004B5304">
            <w:pPr>
              <w:ind w:left="426"/>
              <w:rPr>
                <w:rFonts w:ascii="Baxter Sans Core" w:hAnsi="Baxter Sans Core" w:cstheme="majorHAnsi"/>
              </w:rPr>
            </w:pPr>
          </w:p>
          <w:p w14:paraId="48B2124C" w14:textId="77777777" w:rsidR="00C375BD" w:rsidRDefault="00C375BD" w:rsidP="004B5304">
            <w:pPr>
              <w:ind w:left="426"/>
              <w:rPr>
                <w:rFonts w:ascii="Baxter Sans Core" w:hAnsi="Baxter Sans Core" w:cstheme="majorHAnsi"/>
              </w:rPr>
            </w:pPr>
          </w:p>
          <w:p w14:paraId="0296352A" w14:textId="77777777" w:rsidR="00C375BD" w:rsidRDefault="00C375BD" w:rsidP="004B5304">
            <w:pPr>
              <w:ind w:left="426"/>
              <w:rPr>
                <w:rFonts w:ascii="Baxter Sans Core" w:hAnsi="Baxter Sans Core" w:cstheme="majorHAnsi"/>
              </w:rPr>
            </w:pPr>
          </w:p>
          <w:p w14:paraId="39E26BD6" w14:textId="77777777" w:rsidR="00C375BD" w:rsidRDefault="00C375BD" w:rsidP="004B5304">
            <w:pPr>
              <w:ind w:left="426"/>
              <w:rPr>
                <w:rFonts w:ascii="Baxter Sans Core" w:hAnsi="Baxter Sans Core" w:cstheme="majorHAnsi"/>
              </w:rPr>
            </w:pPr>
          </w:p>
          <w:p w14:paraId="13DF818A" w14:textId="77777777" w:rsidR="00C375BD" w:rsidRDefault="00C375BD" w:rsidP="004B5304">
            <w:pPr>
              <w:ind w:left="426"/>
              <w:rPr>
                <w:rFonts w:ascii="Baxter Sans Core" w:hAnsi="Baxter Sans Core" w:cstheme="majorHAnsi"/>
              </w:rPr>
            </w:pPr>
          </w:p>
          <w:p w14:paraId="487D4029" w14:textId="77777777" w:rsidR="00C375BD" w:rsidRDefault="00C375BD" w:rsidP="004B5304">
            <w:pPr>
              <w:ind w:left="426"/>
              <w:rPr>
                <w:rFonts w:ascii="Baxter Sans Core" w:hAnsi="Baxter Sans Core" w:cstheme="majorHAnsi"/>
              </w:rPr>
            </w:pPr>
          </w:p>
          <w:p w14:paraId="64C7F607" w14:textId="77777777" w:rsidR="00C375BD" w:rsidRDefault="00C375BD" w:rsidP="004B5304">
            <w:pPr>
              <w:ind w:left="426"/>
              <w:rPr>
                <w:rFonts w:ascii="Baxter Sans Core" w:hAnsi="Baxter Sans Core" w:cstheme="majorHAnsi"/>
              </w:rPr>
            </w:pPr>
          </w:p>
          <w:p w14:paraId="4C65A434" w14:textId="77777777" w:rsidR="00C375BD" w:rsidRDefault="00C375BD" w:rsidP="004B5304">
            <w:pPr>
              <w:ind w:left="426"/>
              <w:rPr>
                <w:rFonts w:ascii="Baxter Sans Core" w:hAnsi="Baxter Sans Core" w:cstheme="majorHAnsi"/>
              </w:rPr>
            </w:pPr>
          </w:p>
          <w:p w14:paraId="62C87C47" w14:textId="77777777" w:rsidR="00C375BD" w:rsidRDefault="00C375BD" w:rsidP="004B5304">
            <w:pPr>
              <w:ind w:left="426"/>
              <w:rPr>
                <w:rFonts w:ascii="Baxter Sans Core" w:hAnsi="Baxter Sans Core" w:cstheme="majorHAnsi"/>
              </w:rPr>
            </w:pPr>
          </w:p>
          <w:p w14:paraId="0927BB63" w14:textId="77777777" w:rsidR="00C375BD" w:rsidRDefault="00C375BD" w:rsidP="004B5304">
            <w:pPr>
              <w:ind w:left="426"/>
              <w:rPr>
                <w:rFonts w:ascii="Baxter Sans Core" w:hAnsi="Baxter Sans Core" w:cstheme="majorHAnsi"/>
              </w:rPr>
            </w:pPr>
          </w:p>
          <w:p w14:paraId="1293314C" w14:textId="77777777" w:rsidR="00C375BD" w:rsidRDefault="00C375BD" w:rsidP="004B5304">
            <w:pPr>
              <w:ind w:left="426"/>
              <w:rPr>
                <w:rFonts w:ascii="Baxter Sans Core" w:hAnsi="Baxter Sans Core" w:cstheme="majorHAnsi"/>
              </w:rPr>
            </w:pPr>
          </w:p>
          <w:p w14:paraId="58435748" w14:textId="77777777" w:rsidR="00C375BD" w:rsidRDefault="00C375BD" w:rsidP="004B5304">
            <w:pPr>
              <w:ind w:left="426"/>
              <w:rPr>
                <w:rFonts w:ascii="Baxter Sans Core" w:hAnsi="Baxter Sans Core" w:cstheme="majorHAnsi"/>
              </w:rPr>
            </w:pPr>
          </w:p>
          <w:p w14:paraId="6282C964" w14:textId="77777777" w:rsidR="00C375BD" w:rsidRDefault="00C375BD" w:rsidP="004B5304">
            <w:pPr>
              <w:ind w:left="426"/>
              <w:rPr>
                <w:rFonts w:ascii="Baxter Sans Core" w:hAnsi="Baxter Sans Core" w:cstheme="majorHAnsi"/>
              </w:rPr>
            </w:pPr>
          </w:p>
          <w:p w14:paraId="793E9648" w14:textId="77777777" w:rsidR="00C375BD" w:rsidRDefault="00C375BD" w:rsidP="004B5304">
            <w:pPr>
              <w:ind w:left="426"/>
              <w:rPr>
                <w:rFonts w:ascii="Baxter Sans Core" w:hAnsi="Baxter Sans Core" w:cstheme="majorHAnsi"/>
              </w:rPr>
            </w:pPr>
          </w:p>
          <w:p w14:paraId="4C717999" w14:textId="77777777" w:rsidR="00C375BD" w:rsidRDefault="00C375BD" w:rsidP="004B5304">
            <w:pPr>
              <w:ind w:left="426"/>
              <w:rPr>
                <w:rFonts w:ascii="Baxter Sans Core" w:hAnsi="Baxter Sans Core" w:cstheme="majorHAnsi"/>
              </w:rPr>
            </w:pPr>
          </w:p>
          <w:p w14:paraId="5A5AFE29" w14:textId="77777777" w:rsidR="00C375BD" w:rsidRDefault="00C375BD" w:rsidP="004B5304">
            <w:pPr>
              <w:ind w:left="426"/>
              <w:rPr>
                <w:rFonts w:ascii="Baxter Sans Core" w:hAnsi="Baxter Sans Core" w:cstheme="majorHAnsi"/>
              </w:rPr>
            </w:pPr>
          </w:p>
          <w:p w14:paraId="67FF00D3" w14:textId="77777777" w:rsidR="00C375BD" w:rsidRDefault="00C375BD" w:rsidP="004B5304">
            <w:pPr>
              <w:ind w:left="426"/>
              <w:rPr>
                <w:rFonts w:ascii="Baxter Sans Core" w:hAnsi="Baxter Sans Core" w:cstheme="majorHAnsi"/>
              </w:rPr>
            </w:pPr>
          </w:p>
          <w:p w14:paraId="7F4B4010" w14:textId="77777777" w:rsidR="00C375BD" w:rsidRDefault="00C375BD" w:rsidP="004B5304">
            <w:pPr>
              <w:ind w:left="426"/>
              <w:rPr>
                <w:rFonts w:ascii="Baxter Sans Core" w:hAnsi="Baxter Sans Core" w:cstheme="majorHAnsi"/>
              </w:rPr>
            </w:pPr>
          </w:p>
          <w:p w14:paraId="767297FA" w14:textId="77777777" w:rsidR="00C375BD" w:rsidRDefault="00C375BD" w:rsidP="004B5304">
            <w:pPr>
              <w:ind w:left="426"/>
              <w:rPr>
                <w:rFonts w:ascii="Baxter Sans Core" w:hAnsi="Baxter Sans Core" w:cstheme="majorHAnsi"/>
              </w:rPr>
            </w:pPr>
          </w:p>
          <w:p w14:paraId="3AFC7350" w14:textId="77777777" w:rsidR="00C375BD" w:rsidRDefault="00C375BD" w:rsidP="004B5304">
            <w:pPr>
              <w:ind w:left="426"/>
              <w:rPr>
                <w:rFonts w:ascii="Baxter Sans Core" w:hAnsi="Baxter Sans Core" w:cstheme="majorHAnsi"/>
              </w:rPr>
            </w:pPr>
          </w:p>
          <w:p w14:paraId="1E283A59" w14:textId="77777777" w:rsidR="00C375BD" w:rsidRDefault="00C375BD" w:rsidP="004B5304">
            <w:pPr>
              <w:ind w:left="426"/>
              <w:rPr>
                <w:rFonts w:ascii="Baxter Sans Core" w:hAnsi="Baxter Sans Core" w:cstheme="majorHAnsi"/>
              </w:rPr>
            </w:pPr>
          </w:p>
          <w:p w14:paraId="77841B31" w14:textId="77777777" w:rsidR="00C375BD" w:rsidRDefault="00C375BD" w:rsidP="004B5304">
            <w:pPr>
              <w:ind w:left="426"/>
              <w:rPr>
                <w:rFonts w:ascii="Baxter Sans Core" w:hAnsi="Baxter Sans Core" w:cstheme="majorHAnsi"/>
              </w:rPr>
            </w:pPr>
          </w:p>
          <w:p w14:paraId="76748DC9" w14:textId="77777777" w:rsidR="00C375BD" w:rsidRDefault="00C375BD" w:rsidP="004B5304">
            <w:pPr>
              <w:ind w:left="426"/>
              <w:rPr>
                <w:rFonts w:ascii="Baxter Sans Core" w:hAnsi="Baxter Sans Core" w:cstheme="majorHAnsi"/>
              </w:rPr>
            </w:pPr>
          </w:p>
          <w:p w14:paraId="1EC4CD9A" w14:textId="77777777" w:rsidR="00C375BD" w:rsidRDefault="00C375BD" w:rsidP="004B5304">
            <w:pPr>
              <w:ind w:left="426"/>
              <w:rPr>
                <w:rFonts w:ascii="Baxter Sans Core" w:hAnsi="Baxter Sans Core" w:cstheme="majorHAnsi"/>
              </w:rPr>
            </w:pPr>
          </w:p>
          <w:p w14:paraId="2D28450C" w14:textId="77777777" w:rsidR="00C375BD" w:rsidRDefault="00C375BD" w:rsidP="004B5304">
            <w:pPr>
              <w:ind w:left="426"/>
              <w:rPr>
                <w:rFonts w:ascii="Baxter Sans Core" w:hAnsi="Baxter Sans Core" w:cstheme="majorHAnsi"/>
              </w:rPr>
            </w:pPr>
          </w:p>
          <w:p w14:paraId="435296F6" w14:textId="77777777" w:rsidR="00C375BD" w:rsidRDefault="00C375BD" w:rsidP="004B5304">
            <w:pPr>
              <w:ind w:left="426"/>
              <w:rPr>
                <w:rFonts w:ascii="Baxter Sans Core" w:hAnsi="Baxter Sans Core" w:cstheme="majorHAnsi"/>
              </w:rPr>
            </w:pPr>
          </w:p>
          <w:p w14:paraId="1DF4EC22" w14:textId="77777777" w:rsidR="00C375BD" w:rsidRDefault="00C375BD" w:rsidP="004B5304">
            <w:pPr>
              <w:ind w:left="426"/>
              <w:rPr>
                <w:rFonts w:ascii="Baxter Sans Core" w:hAnsi="Baxter Sans Core" w:cstheme="majorHAnsi"/>
              </w:rPr>
            </w:pPr>
          </w:p>
          <w:p w14:paraId="019652F3" w14:textId="77777777" w:rsidR="00C375BD" w:rsidRDefault="00C375BD" w:rsidP="004B5304">
            <w:pPr>
              <w:ind w:left="426"/>
              <w:rPr>
                <w:rFonts w:ascii="Baxter Sans Core" w:hAnsi="Baxter Sans Core" w:cstheme="majorHAnsi"/>
              </w:rPr>
            </w:pPr>
          </w:p>
          <w:p w14:paraId="2C6439DC" w14:textId="77777777" w:rsidR="00C375BD" w:rsidRDefault="00C375BD" w:rsidP="004B5304">
            <w:pPr>
              <w:ind w:left="426"/>
              <w:rPr>
                <w:rFonts w:ascii="Baxter Sans Core" w:hAnsi="Baxter Sans Core" w:cstheme="majorHAnsi"/>
              </w:rPr>
            </w:pPr>
          </w:p>
          <w:p w14:paraId="248CDBB1" w14:textId="77777777" w:rsidR="00C375BD" w:rsidRDefault="00C375BD" w:rsidP="004B5304">
            <w:pPr>
              <w:ind w:left="426"/>
              <w:rPr>
                <w:rFonts w:ascii="Baxter Sans Core" w:hAnsi="Baxter Sans Core" w:cstheme="majorHAnsi"/>
              </w:rPr>
            </w:pPr>
          </w:p>
          <w:p w14:paraId="6157FE41" w14:textId="77777777" w:rsidR="00C375BD" w:rsidRDefault="00C375BD" w:rsidP="004B5304">
            <w:pPr>
              <w:ind w:left="426"/>
              <w:rPr>
                <w:rFonts w:ascii="Baxter Sans Core" w:hAnsi="Baxter Sans Core" w:cstheme="majorHAnsi"/>
              </w:rPr>
            </w:pPr>
          </w:p>
          <w:p w14:paraId="36CED4FB" w14:textId="77777777" w:rsidR="00C375BD" w:rsidRDefault="00C375BD" w:rsidP="004B5304">
            <w:pPr>
              <w:ind w:left="426"/>
              <w:rPr>
                <w:rFonts w:ascii="Baxter Sans Core" w:hAnsi="Baxter Sans Core" w:cstheme="majorHAnsi"/>
              </w:rPr>
            </w:pPr>
          </w:p>
          <w:p w14:paraId="6065AD51" w14:textId="77777777" w:rsidR="00C375BD" w:rsidRDefault="00C375BD" w:rsidP="004B5304">
            <w:pPr>
              <w:ind w:left="426"/>
              <w:rPr>
                <w:rFonts w:ascii="Baxter Sans Core" w:hAnsi="Baxter Sans Core" w:cstheme="majorHAnsi"/>
              </w:rPr>
            </w:pPr>
          </w:p>
          <w:p w14:paraId="7E57A893" w14:textId="77777777" w:rsidR="00C375BD" w:rsidRDefault="00C375BD" w:rsidP="004B5304">
            <w:pPr>
              <w:ind w:left="426"/>
              <w:rPr>
                <w:rFonts w:ascii="Baxter Sans Core" w:hAnsi="Baxter Sans Core" w:cstheme="majorHAnsi"/>
              </w:rPr>
            </w:pPr>
          </w:p>
          <w:p w14:paraId="6D0A304F" w14:textId="77777777" w:rsidR="00C375BD" w:rsidRDefault="00C375BD" w:rsidP="004B5304">
            <w:pPr>
              <w:ind w:left="426"/>
              <w:rPr>
                <w:rFonts w:ascii="Baxter Sans Core" w:hAnsi="Baxter Sans Core" w:cstheme="majorHAnsi"/>
              </w:rPr>
            </w:pPr>
          </w:p>
          <w:p w14:paraId="14F8C2A3" w14:textId="77777777" w:rsidR="00C375BD" w:rsidRDefault="00C375BD" w:rsidP="004B5304">
            <w:pPr>
              <w:ind w:left="426"/>
              <w:rPr>
                <w:rFonts w:ascii="Baxter Sans Core" w:hAnsi="Baxter Sans Core" w:cstheme="majorHAnsi"/>
              </w:rPr>
            </w:pPr>
          </w:p>
          <w:p w14:paraId="57F3DE34" w14:textId="77777777" w:rsidR="00C375BD" w:rsidRDefault="00C375BD" w:rsidP="004B5304">
            <w:pPr>
              <w:ind w:left="426"/>
              <w:rPr>
                <w:rFonts w:ascii="Baxter Sans Core" w:hAnsi="Baxter Sans Core" w:cstheme="majorHAnsi"/>
              </w:rPr>
            </w:pPr>
          </w:p>
          <w:p w14:paraId="3E990B82" w14:textId="77777777" w:rsidR="00C375BD" w:rsidRDefault="00C375BD" w:rsidP="004B5304">
            <w:pPr>
              <w:ind w:left="426"/>
              <w:rPr>
                <w:rFonts w:ascii="Baxter Sans Core" w:hAnsi="Baxter Sans Core" w:cstheme="majorHAnsi"/>
              </w:rPr>
            </w:pPr>
          </w:p>
          <w:p w14:paraId="1C4FEF5B" w14:textId="77777777" w:rsidR="00C375BD" w:rsidRDefault="00C375BD" w:rsidP="004B5304">
            <w:pPr>
              <w:ind w:left="426"/>
              <w:rPr>
                <w:rFonts w:ascii="Baxter Sans Core" w:hAnsi="Baxter Sans Core" w:cstheme="majorHAnsi"/>
              </w:rPr>
            </w:pPr>
          </w:p>
          <w:p w14:paraId="6F46F4ED" w14:textId="77777777" w:rsidR="00C375BD" w:rsidRDefault="00C375BD" w:rsidP="004B5304">
            <w:pPr>
              <w:ind w:left="426"/>
              <w:rPr>
                <w:rFonts w:ascii="Baxter Sans Core" w:hAnsi="Baxter Sans Core" w:cstheme="majorHAnsi"/>
              </w:rPr>
            </w:pPr>
          </w:p>
          <w:p w14:paraId="7952A483" w14:textId="77777777" w:rsidR="00C375BD" w:rsidRDefault="00C375BD" w:rsidP="004B5304">
            <w:pPr>
              <w:ind w:left="426"/>
              <w:rPr>
                <w:rFonts w:ascii="Baxter Sans Core" w:hAnsi="Baxter Sans Core" w:cstheme="majorHAnsi"/>
              </w:rPr>
            </w:pPr>
          </w:p>
          <w:p w14:paraId="6C2DBDBC" w14:textId="77777777" w:rsidR="00C375BD" w:rsidRDefault="00C375BD" w:rsidP="004B5304">
            <w:pPr>
              <w:ind w:left="426"/>
              <w:rPr>
                <w:rFonts w:ascii="Baxter Sans Core" w:hAnsi="Baxter Sans Core" w:cstheme="majorHAnsi"/>
              </w:rPr>
            </w:pPr>
          </w:p>
          <w:p w14:paraId="48B4136D" w14:textId="77777777" w:rsidR="00C375BD" w:rsidRDefault="00C375BD" w:rsidP="004B5304">
            <w:pPr>
              <w:ind w:left="426"/>
              <w:rPr>
                <w:rFonts w:ascii="Baxter Sans Core" w:hAnsi="Baxter Sans Core" w:cstheme="majorHAnsi"/>
              </w:rPr>
            </w:pPr>
          </w:p>
          <w:p w14:paraId="7D3E4250" w14:textId="77777777" w:rsidR="00C375BD" w:rsidRDefault="00C375BD" w:rsidP="004B5304">
            <w:pPr>
              <w:ind w:left="426"/>
              <w:rPr>
                <w:rFonts w:ascii="Baxter Sans Core" w:hAnsi="Baxter Sans Core" w:cstheme="majorHAnsi"/>
              </w:rPr>
            </w:pPr>
          </w:p>
          <w:p w14:paraId="34D30C2D" w14:textId="77777777" w:rsidR="00C375BD" w:rsidRDefault="00C375BD" w:rsidP="004B5304">
            <w:pPr>
              <w:ind w:left="426"/>
              <w:rPr>
                <w:rFonts w:ascii="Baxter Sans Core" w:hAnsi="Baxter Sans Core" w:cstheme="majorHAnsi"/>
              </w:rPr>
            </w:pPr>
          </w:p>
          <w:p w14:paraId="159ADAE6" w14:textId="77777777" w:rsidR="00C375BD" w:rsidRDefault="00C375BD" w:rsidP="004B5304">
            <w:pPr>
              <w:ind w:left="426"/>
              <w:rPr>
                <w:rFonts w:ascii="Baxter Sans Core" w:hAnsi="Baxter Sans Core" w:cstheme="majorHAnsi"/>
              </w:rPr>
            </w:pPr>
          </w:p>
          <w:p w14:paraId="6D899183" w14:textId="77777777" w:rsidR="00C375BD" w:rsidRDefault="00C375BD" w:rsidP="004B5304">
            <w:pPr>
              <w:ind w:left="426"/>
              <w:rPr>
                <w:rFonts w:ascii="Baxter Sans Core" w:hAnsi="Baxter Sans Core" w:cstheme="majorHAnsi"/>
              </w:rPr>
            </w:pPr>
          </w:p>
          <w:p w14:paraId="0C2428B5" w14:textId="77777777" w:rsidR="00C375BD" w:rsidRDefault="00C375BD" w:rsidP="004B5304">
            <w:pPr>
              <w:ind w:left="426"/>
              <w:rPr>
                <w:rFonts w:ascii="Baxter Sans Core" w:hAnsi="Baxter Sans Core" w:cstheme="majorHAnsi"/>
              </w:rPr>
            </w:pPr>
          </w:p>
          <w:p w14:paraId="72916633" w14:textId="77777777" w:rsidR="00C375BD" w:rsidRDefault="00C375BD" w:rsidP="004B5304">
            <w:pPr>
              <w:ind w:left="426"/>
              <w:rPr>
                <w:rFonts w:ascii="Baxter Sans Core" w:hAnsi="Baxter Sans Core" w:cstheme="majorHAnsi"/>
              </w:rPr>
            </w:pPr>
          </w:p>
          <w:p w14:paraId="66B9F5A6" w14:textId="77777777" w:rsidR="00C375BD" w:rsidRDefault="00C375BD" w:rsidP="004B5304">
            <w:pPr>
              <w:ind w:left="426"/>
              <w:rPr>
                <w:rFonts w:ascii="Baxter Sans Core" w:hAnsi="Baxter Sans Core" w:cstheme="majorHAnsi"/>
              </w:rPr>
            </w:pPr>
          </w:p>
          <w:p w14:paraId="51F141D3" w14:textId="77777777" w:rsidR="00C375BD" w:rsidRDefault="00C375BD" w:rsidP="004B5304">
            <w:pPr>
              <w:ind w:left="426"/>
              <w:rPr>
                <w:rFonts w:ascii="Baxter Sans Core" w:hAnsi="Baxter Sans Core" w:cstheme="majorHAnsi"/>
              </w:rPr>
            </w:pPr>
          </w:p>
          <w:p w14:paraId="05B43DA2" w14:textId="77777777" w:rsidR="00C375BD" w:rsidRDefault="00C375BD" w:rsidP="004B5304">
            <w:pPr>
              <w:ind w:left="426"/>
              <w:rPr>
                <w:rFonts w:ascii="Baxter Sans Core" w:hAnsi="Baxter Sans Core" w:cstheme="majorHAnsi"/>
              </w:rPr>
            </w:pPr>
          </w:p>
          <w:p w14:paraId="00FAD8AB" w14:textId="77777777" w:rsidR="00C375BD" w:rsidRDefault="00C375BD" w:rsidP="004B5304">
            <w:pPr>
              <w:ind w:left="426"/>
              <w:rPr>
                <w:rFonts w:ascii="Baxter Sans Core" w:hAnsi="Baxter Sans Core" w:cstheme="majorHAnsi"/>
              </w:rPr>
            </w:pPr>
          </w:p>
          <w:p w14:paraId="47ADB42B" w14:textId="77777777" w:rsidR="00C375BD" w:rsidRDefault="00C375BD" w:rsidP="004B5304">
            <w:pPr>
              <w:ind w:left="426"/>
              <w:rPr>
                <w:rFonts w:ascii="Baxter Sans Core" w:hAnsi="Baxter Sans Core" w:cstheme="majorHAnsi"/>
              </w:rPr>
            </w:pPr>
          </w:p>
          <w:p w14:paraId="1F036998" w14:textId="77777777" w:rsidR="00C375BD" w:rsidRDefault="00C375BD" w:rsidP="004B5304">
            <w:pPr>
              <w:ind w:left="426"/>
              <w:rPr>
                <w:rFonts w:ascii="Baxter Sans Core" w:hAnsi="Baxter Sans Core" w:cstheme="majorHAnsi"/>
              </w:rPr>
            </w:pPr>
          </w:p>
          <w:p w14:paraId="70CC3C29" w14:textId="77777777" w:rsidR="00C375BD" w:rsidRDefault="00C375BD" w:rsidP="004B5304">
            <w:pPr>
              <w:ind w:left="426"/>
              <w:rPr>
                <w:rFonts w:ascii="Baxter Sans Core" w:hAnsi="Baxter Sans Core" w:cstheme="majorHAnsi"/>
              </w:rPr>
            </w:pPr>
          </w:p>
          <w:p w14:paraId="7AB5A0B6" w14:textId="77777777" w:rsidR="00FF15D6" w:rsidRDefault="00FF15D6" w:rsidP="004B5304">
            <w:pPr>
              <w:rPr>
                <w:rFonts w:ascii="Baxter Sans Core" w:hAnsi="Baxter Sans Core" w:cstheme="majorHAnsi"/>
              </w:rPr>
            </w:pPr>
          </w:p>
          <w:p w14:paraId="41A2B781" w14:textId="77777777" w:rsidR="00FF15D6" w:rsidRDefault="00FF15D6" w:rsidP="004B5304">
            <w:pPr>
              <w:ind w:left="426"/>
              <w:rPr>
                <w:rFonts w:ascii="Baxter Sans Core" w:hAnsi="Baxter Sans Core" w:cstheme="majorHAnsi"/>
              </w:rPr>
            </w:pPr>
          </w:p>
          <w:p w14:paraId="6FC2EB69" w14:textId="67E29A28" w:rsidR="00FF15D6" w:rsidRPr="00C9212C" w:rsidRDefault="00FF15D6" w:rsidP="004B5304">
            <w:pPr>
              <w:spacing w:after="2"/>
              <w:ind w:left="426"/>
              <w:rPr>
                <w:rFonts w:ascii="Baxter Sans Core" w:hAnsi="Baxter Sans Core" w:cstheme="majorHAnsi"/>
              </w:rPr>
            </w:pPr>
          </w:p>
        </w:tc>
        <w:tc>
          <w:tcPr>
            <w:tcW w:w="8363" w:type="dxa"/>
          </w:tcPr>
          <w:p w14:paraId="3DFF3475" w14:textId="76456E0D" w:rsidR="00294717" w:rsidRDefault="00294717" w:rsidP="000307D6">
            <w:pPr>
              <w:pStyle w:val="ListParagraph"/>
              <w:numPr>
                <w:ilvl w:val="0"/>
                <w:numId w:val="3"/>
              </w:numPr>
              <w:spacing w:line="248" w:lineRule="auto"/>
              <w:ind w:left="426"/>
              <w:jc w:val="both"/>
              <w:rPr>
                <w:rFonts w:ascii="Baxter Sans Core" w:hAnsi="Baxter Sans Core" w:cstheme="majorHAnsi"/>
              </w:rPr>
            </w:pPr>
            <w:r w:rsidRPr="00294717">
              <w:rPr>
                <w:rFonts w:ascii="Baxter Sans Core" w:hAnsi="Baxter Sans Core" w:cstheme="majorHAnsi"/>
              </w:rPr>
              <w:lastRenderedPageBreak/>
              <w:t>Applicants with Asylum Seeker Status</w:t>
            </w:r>
          </w:p>
          <w:p w14:paraId="55584B02" w14:textId="77777777" w:rsidR="00540CAF" w:rsidRPr="00540CAF" w:rsidRDefault="00540CAF" w:rsidP="000307D6">
            <w:pPr>
              <w:pStyle w:val="ListParagraph"/>
              <w:spacing w:line="248" w:lineRule="auto"/>
              <w:ind w:left="426"/>
              <w:jc w:val="both"/>
              <w:rPr>
                <w:rFonts w:ascii="Baxter Sans Core" w:hAnsi="Baxter Sans Core" w:cstheme="majorHAnsi"/>
              </w:rPr>
            </w:pPr>
          </w:p>
          <w:p w14:paraId="786025DF" w14:textId="77777777" w:rsidR="00294717" w:rsidRDefault="00294717" w:rsidP="000307D6">
            <w:pPr>
              <w:pStyle w:val="ListParagraph"/>
              <w:numPr>
                <w:ilvl w:val="0"/>
                <w:numId w:val="11"/>
              </w:numPr>
              <w:spacing w:line="248" w:lineRule="auto"/>
              <w:ind w:left="600" w:hanging="252"/>
              <w:jc w:val="both"/>
              <w:rPr>
                <w:rFonts w:ascii="Baxter Sans Core" w:hAnsi="Baxter Sans Core" w:cstheme="majorHAnsi"/>
              </w:rPr>
            </w:pPr>
            <w:r w:rsidRPr="00294717">
              <w:rPr>
                <w:rFonts w:ascii="Baxter Sans Core" w:hAnsi="Baxter Sans Core" w:cstheme="majorHAnsi"/>
              </w:rPr>
              <w:t xml:space="preserve">An Asylum Seeker </w:t>
            </w:r>
            <w:proofErr w:type="gramStart"/>
            <w:r w:rsidRPr="00294717">
              <w:rPr>
                <w:rFonts w:ascii="Baxter Sans Core" w:hAnsi="Baxter Sans Core" w:cstheme="majorHAnsi"/>
              </w:rPr>
              <w:t>is someone who is</w:t>
            </w:r>
            <w:proofErr w:type="gramEnd"/>
            <w:r w:rsidRPr="00294717">
              <w:rPr>
                <w:rFonts w:ascii="Baxter Sans Core" w:hAnsi="Baxter Sans Core" w:cstheme="majorHAnsi"/>
              </w:rPr>
              <w:t xml:space="preserve"> in the UK and has applied to the UK</w:t>
            </w:r>
            <w:r>
              <w:rPr>
                <w:rFonts w:ascii="Baxter Sans Core" w:hAnsi="Baxter Sans Core" w:cstheme="majorHAnsi"/>
              </w:rPr>
              <w:t xml:space="preserve"> </w:t>
            </w:r>
            <w:r w:rsidRPr="00294717">
              <w:rPr>
                <w:rFonts w:ascii="Baxter Sans Core" w:hAnsi="Baxter Sans Core" w:cstheme="majorHAnsi"/>
              </w:rPr>
              <w:t>Government to be recognised as a refugee and is awaiting a final decision</w:t>
            </w:r>
            <w:r>
              <w:rPr>
                <w:rFonts w:ascii="Baxter Sans Core" w:hAnsi="Baxter Sans Core" w:cstheme="majorHAnsi"/>
              </w:rPr>
              <w:t>.</w:t>
            </w:r>
          </w:p>
          <w:p w14:paraId="2A59F166" w14:textId="77777777" w:rsidR="00294717" w:rsidRDefault="00294717" w:rsidP="000307D6">
            <w:pPr>
              <w:pStyle w:val="ListParagraph"/>
              <w:spacing w:line="248" w:lineRule="auto"/>
              <w:ind w:left="600" w:hanging="252"/>
              <w:jc w:val="both"/>
              <w:rPr>
                <w:rFonts w:ascii="Baxter Sans Core" w:hAnsi="Baxter Sans Core" w:cstheme="majorHAnsi"/>
              </w:rPr>
            </w:pPr>
          </w:p>
          <w:p w14:paraId="26C23BC2" w14:textId="35F9CDE1" w:rsidR="00294717" w:rsidRPr="00294717" w:rsidRDefault="00294717" w:rsidP="000307D6">
            <w:pPr>
              <w:pStyle w:val="ListParagraph"/>
              <w:numPr>
                <w:ilvl w:val="0"/>
                <w:numId w:val="11"/>
              </w:numPr>
              <w:spacing w:line="248" w:lineRule="auto"/>
              <w:ind w:left="600" w:hanging="252"/>
              <w:jc w:val="both"/>
              <w:rPr>
                <w:rFonts w:ascii="Baxter Sans Core" w:hAnsi="Baxter Sans Core" w:cstheme="majorHAnsi"/>
              </w:rPr>
            </w:pPr>
            <w:r w:rsidRPr="00294717">
              <w:rPr>
                <w:rFonts w:ascii="Baxter Sans Core" w:hAnsi="Baxter Sans Core" w:cstheme="majorHAnsi"/>
              </w:rPr>
              <w:t xml:space="preserve">This means that Asylum Seekers are not entitled to any government funding for </w:t>
            </w:r>
            <w:proofErr w:type="gramStart"/>
            <w:r w:rsidR="0085738F" w:rsidRPr="00294717">
              <w:rPr>
                <w:rFonts w:ascii="Baxter Sans Core" w:hAnsi="Baxter Sans Core" w:cstheme="majorHAnsi"/>
              </w:rPr>
              <w:t>University</w:t>
            </w:r>
            <w:proofErr w:type="gramEnd"/>
            <w:r w:rsidR="0085738F" w:rsidRPr="00294717">
              <w:rPr>
                <w:rFonts w:ascii="Baxter Sans Core" w:hAnsi="Baxter Sans Core" w:cstheme="majorHAnsi"/>
              </w:rPr>
              <w:t xml:space="preserve"> but</w:t>
            </w:r>
            <w:r w:rsidRPr="00294717">
              <w:rPr>
                <w:rFonts w:ascii="Baxter Sans Core" w:hAnsi="Baxter Sans Core" w:cstheme="majorHAnsi"/>
              </w:rPr>
              <w:t xml:space="preserve"> can still apply and access University.</w:t>
            </w:r>
          </w:p>
          <w:p w14:paraId="5F464B43" w14:textId="77777777" w:rsidR="00294717" w:rsidRPr="00294717" w:rsidRDefault="00294717" w:rsidP="000307D6">
            <w:pPr>
              <w:pStyle w:val="ListParagraph"/>
              <w:spacing w:line="248" w:lineRule="auto"/>
              <w:ind w:left="426"/>
              <w:jc w:val="both"/>
              <w:rPr>
                <w:rFonts w:ascii="Baxter Sans Core" w:hAnsi="Baxter Sans Core" w:cstheme="majorHAnsi"/>
              </w:rPr>
            </w:pPr>
          </w:p>
          <w:p w14:paraId="107AB51C" w14:textId="0A2A63CF" w:rsidR="00294717" w:rsidRDefault="00294717" w:rsidP="000307D6">
            <w:pPr>
              <w:pStyle w:val="ListParagraph"/>
              <w:numPr>
                <w:ilvl w:val="0"/>
                <w:numId w:val="3"/>
              </w:numPr>
              <w:spacing w:line="248" w:lineRule="auto"/>
              <w:ind w:left="426"/>
              <w:jc w:val="both"/>
              <w:rPr>
                <w:rFonts w:ascii="Baxter Sans Core" w:eastAsia="Times New Roman" w:hAnsi="Baxter Sans Core" w:cstheme="majorHAnsi"/>
              </w:rPr>
            </w:pPr>
            <w:r>
              <w:rPr>
                <w:rFonts w:ascii="Baxter Sans Core" w:eastAsia="Times New Roman" w:hAnsi="Baxter Sans Core" w:cstheme="majorHAnsi"/>
              </w:rPr>
              <w:t>Bail conditions</w:t>
            </w:r>
          </w:p>
          <w:p w14:paraId="1D15D63C" w14:textId="77777777" w:rsidR="00294717" w:rsidRDefault="00294717" w:rsidP="000307D6">
            <w:pPr>
              <w:pStyle w:val="ListParagraph"/>
              <w:spacing w:line="248" w:lineRule="auto"/>
              <w:ind w:left="426"/>
              <w:jc w:val="both"/>
              <w:rPr>
                <w:rFonts w:ascii="Baxter Sans Core" w:eastAsia="Times New Roman" w:hAnsi="Baxter Sans Core" w:cstheme="majorHAnsi"/>
              </w:rPr>
            </w:pPr>
          </w:p>
          <w:p w14:paraId="1EEFCC0D" w14:textId="77777777" w:rsidR="00294717" w:rsidRDefault="00294717" w:rsidP="000307D6">
            <w:pPr>
              <w:pStyle w:val="ListParagraph"/>
              <w:numPr>
                <w:ilvl w:val="0"/>
                <w:numId w:val="12"/>
              </w:numPr>
              <w:spacing w:line="248" w:lineRule="auto"/>
              <w:ind w:left="741"/>
              <w:jc w:val="both"/>
              <w:rPr>
                <w:rFonts w:ascii="Baxter Sans Core" w:eastAsia="Times New Roman" w:hAnsi="Baxter Sans Core" w:cstheme="majorHAnsi"/>
              </w:rPr>
            </w:pPr>
            <w:r w:rsidRPr="00294717">
              <w:rPr>
                <w:rFonts w:ascii="Baxter Sans Core" w:eastAsia="Times New Roman" w:hAnsi="Baxter Sans Core" w:cstheme="majorHAnsi"/>
              </w:rPr>
              <w:t>Applicants with Asylum Seeker status will need to consider bail conditions,</w:t>
            </w:r>
            <w:r>
              <w:rPr>
                <w:rFonts w:ascii="Baxter Sans Core" w:eastAsia="Times New Roman" w:hAnsi="Baxter Sans Core" w:cstheme="majorHAnsi"/>
              </w:rPr>
              <w:t xml:space="preserve"> </w:t>
            </w:r>
            <w:r w:rsidRPr="00294717">
              <w:rPr>
                <w:rFonts w:ascii="Baxter Sans Core" w:eastAsia="Times New Roman" w:hAnsi="Baxter Sans Core" w:cstheme="majorHAnsi"/>
              </w:rPr>
              <w:t xml:space="preserve">Housing Support and Cash Support if they are awarded this scholarship. </w:t>
            </w:r>
          </w:p>
          <w:p w14:paraId="235876ED" w14:textId="77777777" w:rsidR="00294717" w:rsidRDefault="00294717" w:rsidP="000307D6">
            <w:pPr>
              <w:pStyle w:val="ListParagraph"/>
              <w:spacing w:line="248" w:lineRule="auto"/>
              <w:ind w:left="741"/>
              <w:jc w:val="both"/>
              <w:rPr>
                <w:rFonts w:ascii="Baxter Sans Core" w:eastAsia="Times New Roman" w:hAnsi="Baxter Sans Core" w:cstheme="majorHAnsi"/>
              </w:rPr>
            </w:pPr>
          </w:p>
          <w:p w14:paraId="40B653CB" w14:textId="77777777" w:rsidR="00294717" w:rsidRDefault="00294717" w:rsidP="000307D6">
            <w:pPr>
              <w:pStyle w:val="ListParagraph"/>
              <w:numPr>
                <w:ilvl w:val="0"/>
                <w:numId w:val="12"/>
              </w:numPr>
              <w:spacing w:line="248" w:lineRule="auto"/>
              <w:ind w:left="741"/>
              <w:jc w:val="both"/>
              <w:rPr>
                <w:rFonts w:ascii="Baxter Sans Core" w:eastAsia="Times New Roman" w:hAnsi="Baxter Sans Core" w:cstheme="majorHAnsi"/>
              </w:rPr>
            </w:pPr>
            <w:r w:rsidRPr="00294717">
              <w:rPr>
                <w:rFonts w:ascii="Baxter Sans Core" w:eastAsia="Times New Roman" w:hAnsi="Baxter Sans Core" w:cstheme="majorHAnsi"/>
              </w:rPr>
              <w:t xml:space="preserve">The scholarship payment terms may impact this – the University recommends that all successful applicants with Asylum Status speak to an Immigration Officer before proceeding. </w:t>
            </w:r>
          </w:p>
          <w:p w14:paraId="2DB973EE" w14:textId="77777777" w:rsidR="00294717" w:rsidRPr="00294717" w:rsidRDefault="00294717" w:rsidP="000307D6">
            <w:pPr>
              <w:pStyle w:val="ListParagraph"/>
              <w:ind w:left="741"/>
              <w:jc w:val="both"/>
              <w:rPr>
                <w:rFonts w:ascii="Baxter Sans Core" w:eastAsia="Times New Roman" w:hAnsi="Baxter Sans Core" w:cstheme="majorHAnsi"/>
              </w:rPr>
            </w:pPr>
          </w:p>
          <w:p w14:paraId="5FA8923F" w14:textId="77777777" w:rsidR="00294717" w:rsidRDefault="00294717" w:rsidP="000307D6">
            <w:pPr>
              <w:pStyle w:val="ListParagraph"/>
              <w:numPr>
                <w:ilvl w:val="0"/>
                <w:numId w:val="12"/>
              </w:numPr>
              <w:spacing w:line="248" w:lineRule="auto"/>
              <w:ind w:left="741"/>
              <w:jc w:val="both"/>
              <w:rPr>
                <w:rFonts w:ascii="Baxter Sans Core" w:eastAsia="Times New Roman" w:hAnsi="Baxter Sans Core" w:cstheme="majorHAnsi"/>
              </w:rPr>
            </w:pPr>
            <w:r w:rsidRPr="00294717">
              <w:rPr>
                <w:rFonts w:ascii="Baxter Sans Core" w:eastAsia="Times New Roman" w:hAnsi="Baxter Sans Core" w:cstheme="majorHAnsi"/>
              </w:rPr>
              <w:t xml:space="preserve">The payment of tuition fees does not affect any asylum support, however living costs and accommodation payments might. </w:t>
            </w:r>
          </w:p>
          <w:p w14:paraId="60FF76D1" w14:textId="77777777" w:rsidR="00294717" w:rsidRPr="00294717" w:rsidRDefault="00294717" w:rsidP="000307D6">
            <w:pPr>
              <w:pStyle w:val="ListParagraph"/>
              <w:ind w:left="741"/>
              <w:jc w:val="both"/>
              <w:rPr>
                <w:rFonts w:ascii="Baxter Sans Core" w:eastAsia="Times New Roman" w:hAnsi="Baxter Sans Core" w:cstheme="majorHAnsi"/>
              </w:rPr>
            </w:pPr>
          </w:p>
          <w:p w14:paraId="4B3BECC3" w14:textId="52D9FF54" w:rsidR="00294717" w:rsidRDefault="00294717" w:rsidP="000307D6">
            <w:pPr>
              <w:pStyle w:val="ListParagraph"/>
              <w:numPr>
                <w:ilvl w:val="0"/>
                <w:numId w:val="12"/>
              </w:numPr>
              <w:spacing w:line="248" w:lineRule="auto"/>
              <w:ind w:left="741"/>
              <w:jc w:val="both"/>
              <w:rPr>
                <w:rFonts w:ascii="Baxter Sans Core" w:eastAsia="Times New Roman" w:hAnsi="Baxter Sans Core" w:cstheme="majorHAnsi"/>
              </w:rPr>
            </w:pPr>
            <w:r w:rsidRPr="00294717">
              <w:rPr>
                <w:rFonts w:ascii="Baxter Sans Core" w:eastAsia="Times New Roman" w:hAnsi="Baxter Sans Core" w:cstheme="majorHAnsi"/>
              </w:rPr>
              <w:t>The University recommends all successful applicants with Asylum status speak to</w:t>
            </w:r>
            <w:r>
              <w:rPr>
                <w:rFonts w:ascii="Baxter Sans Core" w:eastAsia="Times New Roman" w:hAnsi="Baxter Sans Core" w:cstheme="majorHAnsi"/>
              </w:rPr>
              <w:t xml:space="preserve"> </w:t>
            </w:r>
            <w:r w:rsidRPr="00294717">
              <w:rPr>
                <w:rFonts w:ascii="Baxter Sans Core" w:eastAsia="Times New Roman" w:hAnsi="Baxter Sans Core" w:cstheme="majorHAnsi"/>
              </w:rPr>
              <w:t>Citizens Advice regarding additional payments.</w:t>
            </w:r>
          </w:p>
          <w:p w14:paraId="66DA100F" w14:textId="77777777" w:rsidR="00294717" w:rsidRPr="00294717" w:rsidRDefault="00294717" w:rsidP="000307D6">
            <w:pPr>
              <w:pStyle w:val="ListParagraph"/>
              <w:ind w:left="426"/>
              <w:jc w:val="both"/>
              <w:rPr>
                <w:rFonts w:ascii="Baxter Sans Core" w:eastAsia="Times New Roman" w:hAnsi="Baxter Sans Core" w:cstheme="majorHAnsi"/>
              </w:rPr>
            </w:pPr>
          </w:p>
          <w:p w14:paraId="79D476AF" w14:textId="043E94D4" w:rsidR="00294717" w:rsidRDefault="00294717" w:rsidP="000307D6">
            <w:pPr>
              <w:pStyle w:val="ListParagraph"/>
              <w:numPr>
                <w:ilvl w:val="0"/>
                <w:numId w:val="3"/>
              </w:numPr>
              <w:spacing w:line="248" w:lineRule="auto"/>
              <w:ind w:left="426"/>
              <w:jc w:val="both"/>
              <w:rPr>
                <w:rFonts w:ascii="Baxter Sans Core" w:eastAsia="Times New Roman" w:hAnsi="Baxter Sans Core" w:cstheme="majorHAnsi"/>
              </w:rPr>
            </w:pPr>
            <w:r w:rsidRPr="00294717">
              <w:rPr>
                <w:rFonts w:ascii="Baxter Sans Core" w:eastAsia="Times New Roman" w:hAnsi="Baxter Sans Core" w:cstheme="majorHAnsi"/>
              </w:rPr>
              <w:t>Applicants with Refugee Status</w:t>
            </w:r>
          </w:p>
          <w:p w14:paraId="06559848" w14:textId="77777777" w:rsidR="00294717" w:rsidRDefault="00294717" w:rsidP="000307D6">
            <w:pPr>
              <w:pStyle w:val="ListParagraph"/>
              <w:spacing w:line="248" w:lineRule="auto"/>
              <w:ind w:left="426"/>
              <w:jc w:val="both"/>
              <w:rPr>
                <w:rFonts w:ascii="Baxter Sans Core" w:eastAsia="Times New Roman" w:hAnsi="Baxter Sans Core" w:cstheme="majorHAnsi"/>
              </w:rPr>
            </w:pPr>
          </w:p>
          <w:p w14:paraId="73A04836" w14:textId="77777777" w:rsidR="00294717" w:rsidRDefault="00294717" w:rsidP="000307D6">
            <w:pPr>
              <w:pStyle w:val="ListParagraph"/>
              <w:numPr>
                <w:ilvl w:val="0"/>
                <w:numId w:val="13"/>
              </w:numPr>
              <w:spacing w:line="248" w:lineRule="auto"/>
              <w:ind w:left="883"/>
              <w:jc w:val="both"/>
              <w:rPr>
                <w:rFonts w:ascii="Baxter Sans Core" w:eastAsia="Times New Roman" w:hAnsi="Baxter Sans Core" w:cstheme="majorHAnsi"/>
              </w:rPr>
            </w:pPr>
            <w:r w:rsidRPr="00294717">
              <w:rPr>
                <w:rFonts w:ascii="Baxter Sans Core" w:eastAsia="Times New Roman" w:hAnsi="Baxter Sans Core" w:cstheme="majorHAnsi"/>
              </w:rPr>
              <w:t>Applicants with Refugee Status in the UK will need to provide one or more of</w:t>
            </w:r>
          </w:p>
          <w:p w14:paraId="7F7472DE" w14:textId="1FA7637C" w:rsidR="00294717" w:rsidRDefault="00294717" w:rsidP="000307D6">
            <w:pPr>
              <w:pStyle w:val="ListParagraph"/>
              <w:spacing w:line="248" w:lineRule="auto"/>
              <w:ind w:left="883"/>
              <w:jc w:val="both"/>
              <w:rPr>
                <w:rFonts w:ascii="Baxter Sans Core" w:eastAsia="Times New Roman" w:hAnsi="Baxter Sans Core" w:cstheme="majorHAnsi"/>
              </w:rPr>
            </w:pPr>
            <w:r w:rsidRPr="00294717">
              <w:rPr>
                <w:rFonts w:ascii="Baxter Sans Core" w:eastAsia="Times New Roman" w:hAnsi="Baxter Sans Core" w:cstheme="majorHAnsi"/>
              </w:rPr>
              <w:t>the following:</w:t>
            </w:r>
          </w:p>
          <w:p w14:paraId="686E568D" w14:textId="77777777" w:rsidR="00294717" w:rsidRDefault="00294717" w:rsidP="000307D6">
            <w:pPr>
              <w:pStyle w:val="ListParagraph"/>
              <w:spacing w:line="248" w:lineRule="auto"/>
              <w:ind w:left="1167"/>
              <w:jc w:val="both"/>
              <w:rPr>
                <w:rFonts w:ascii="Baxter Sans Core" w:eastAsia="Times New Roman" w:hAnsi="Baxter Sans Core" w:cstheme="majorHAnsi"/>
              </w:rPr>
            </w:pPr>
          </w:p>
          <w:p w14:paraId="20E57FAF" w14:textId="2AACEED9" w:rsidR="00294717" w:rsidRDefault="00294717" w:rsidP="000307D6">
            <w:pPr>
              <w:pStyle w:val="ListParagraph"/>
              <w:numPr>
                <w:ilvl w:val="0"/>
                <w:numId w:val="24"/>
              </w:numPr>
              <w:spacing w:line="248" w:lineRule="auto"/>
              <w:jc w:val="both"/>
              <w:rPr>
                <w:rFonts w:ascii="Baxter Sans Core" w:eastAsia="Times New Roman" w:hAnsi="Baxter Sans Core" w:cstheme="majorHAnsi"/>
              </w:rPr>
            </w:pPr>
            <w:r w:rsidRPr="00294717">
              <w:rPr>
                <w:rFonts w:ascii="Baxter Sans Core" w:eastAsia="Times New Roman" w:hAnsi="Baxter Sans Core" w:cstheme="majorHAnsi"/>
              </w:rPr>
              <w:t>BRP card confirming immigration status</w:t>
            </w:r>
            <w:r w:rsidR="00CD49BB">
              <w:rPr>
                <w:rFonts w:ascii="Baxter Sans Core" w:eastAsia="Times New Roman" w:hAnsi="Baxter Sans Core" w:cstheme="majorHAnsi"/>
              </w:rPr>
              <w:t>.</w:t>
            </w:r>
          </w:p>
          <w:p w14:paraId="447C11D6" w14:textId="08F0BBA0" w:rsidR="00294717" w:rsidRPr="00294717" w:rsidRDefault="00294717" w:rsidP="000307D6">
            <w:pPr>
              <w:pStyle w:val="ListParagraph"/>
              <w:numPr>
                <w:ilvl w:val="0"/>
                <w:numId w:val="24"/>
              </w:numPr>
              <w:spacing w:line="248" w:lineRule="auto"/>
              <w:jc w:val="both"/>
              <w:rPr>
                <w:rFonts w:ascii="Baxter Sans Core" w:eastAsia="Times New Roman" w:hAnsi="Baxter Sans Core" w:cstheme="majorHAnsi"/>
              </w:rPr>
            </w:pPr>
            <w:r w:rsidRPr="00294717">
              <w:rPr>
                <w:rFonts w:ascii="Baxter Sans Core" w:eastAsia="Times New Roman" w:hAnsi="Baxter Sans Core" w:cstheme="majorHAnsi"/>
              </w:rPr>
              <w:t>Passport confirming immigration status</w:t>
            </w:r>
            <w:r w:rsidR="00CD49BB">
              <w:rPr>
                <w:rFonts w:ascii="Baxter Sans Core" w:eastAsia="Times New Roman" w:hAnsi="Baxter Sans Core" w:cstheme="majorHAnsi"/>
              </w:rPr>
              <w:t>.</w:t>
            </w:r>
          </w:p>
          <w:p w14:paraId="7AC02710" w14:textId="1833F07D" w:rsidR="00294717" w:rsidRPr="00294717" w:rsidRDefault="00294717" w:rsidP="000307D6">
            <w:pPr>
              <w:pStyle w:val="ListParagraph"/>
              <w:numPr>
                <w:ilvl w:val="0"/>
                <w:numId w:val="24"/>
              </w:numPr>
              <w:spacing w:line="248" w:lineRule="auto"/>
              <w:jc w:val="both"/>
              <w:rPr>
                <w:rFonts w:ascii="Baxter Sans Core" w:eastAsia="Times New Roman" w:hAnsi="Baxter Sans Core" w:cstheme="majorHAnsi"/>
              </w:rPr>
            </w:pPr>
            <w:r w:rsidRPr="00294717">
              <w:rPr>
                <w:rFonts w:ascii="Baxter Sans Core" w:eastAsia="Times New Roman" w:hAnsi="Baxter Sans Core" w:cstheme="majorHAnsi"/>
              </w:rPr>
              <w:t>Home Office documentation confirming immigration status</w:t>
            </w:r>
            <w:r w:rsidR="00CD49BB">
              <w:rPr>
                <w:rFonts w:ascii="Baxter Sans Core" w:eastAsia="Times New Roman" w:hAnsi="Baxter Sans Core" w:cstheme="majorHAnsi"/>
              </w:rPr>
              <w:t>.</w:t>
            </w:r>
          </w:p>
          <w:p w14:paraId="08D216DB" w14:textId="77777777" w:rsidR="00294717" w:rsidRDefault="00294717" w:rsidP="000307D6">
            <w:pPr>
              <w:spacing w:line="248" w:lineRule="auto"/>
              <w:ind w:left="883"/>
              <w:jc w:val="both"/>
              <w:rPr>
                <w:rFonts w:ascii="Baxter Sans Core" w:eastAsia="Times New Roman" w:hAnsi="Baxter Sans Core" w:cstheme="majorHAnsi"/>
              </w:rPr>
            </w:pPr>
          </w:p>
          <w:p w14:paraId="37B16F57" w14:textId="021EBDF5" w:rsidR="00294717" w:rsidRPr="00CD49BB" w:rsidRDefault="00294717" w:rsidP="000307D6">
            <w:pPr>
              <w:pStyle w:val="ListParagraph"/>
              <w:numPr>
                <w:ilvl w:val="0"/>
                <w:numId w:val="13"/>
              </w:numPr>
              <w:spacing w:line="248" w:lineRule="auto"/>
              <w:ind w:left="883"/>
              <w:jc w:val="both"/>
              <w:rPr>
                <w:rFonts w:ascii="Baxter Sans Core" w:eastAsia="Times New Roman" w:hAnsi="Baxter Sans Core" w:cstheme="majorHAnsi"/>
              </w:rPr>
            </w:pPr>
            <w:r w:rsidRPr="00294717">
              <w:rPr>
                <w:rFonts w:ascii="Baxter Sans Core" w:eastAsia="Times New Roman" w:hAnsi="Baxter Sans Core" w:cstheme="majorHAnsi"/>
              </w:rPr>
              <w:t>Applicants with Refugee Status out with the UK will need to provide</w:t>
            </w:r>
            <w:r>
              <w:rPr>
                <w:rFonts w:ascii="Baxter Sans Core" w:eastAsia="Times New Roman" w:hAnsi="Baxter Sans Core" w:cstheme="majorHAnsi"/>
              </w:rPr>
              <w:t xml:space="preserve"> </w:t>
            </w:r>
            <w:r w:rsidRPr="00294717">
              <w:rPr>
                <w:rFonts w:ascii="Baxter Sans Core" w:eastAsia="Times New Roman" w:hAnsi="Baxter Sans Core" w:cstheme="majorHAnsi"/>
              </w:rPr>
              <w:t>documentation from their country of current residence to support their</w:t>
            </w:r>
            <w:r w:rsidR="00C375BD">
              <w:rPr>
                <w:rFonts w:ascii="Baxter Sans Core" w:eastAsia="Times New Roman" w:hAnsi="Baxter Sans Core" w:cstheme="majorHAnsi"/>
              </w:rPr>
              <w:t xml:space="preserve"> </w:t>
            </w:r>
            <w:r w:rsidRPr="00C375BD">
              <w:rPr>
                <w:rFonts w:ascii="Baxter Sans Core" w:eastAsia="Times New Roman" w:hAnsi="Baxter Sans Core" w:cstheme="majorHAnsi"/>
              </w:rPr>
              <w:t xml:space="preserve">refugee status. This varies from country to </w:t>
            </w:r>
            <w:r w:rsidR="0085738F" w:rsidRPr="00C375BD">
              <w:rPr>
                <w:rFonts w:ascii="Baxter Sans Core" w:eastAsia="Times New Roman" w:hAnsi="Baxter Sans Core" w:cstheme="majorHAnsi"/>
              </w:rPr>
              <w:t>country and</w:t>
            </w:r>
            <w:r w:rsidRPr="00C375BD">
              <w:rPr>
                <w:rFonts w:ascii="Baxter Sans Core" w:eastAsia="Times New Roman" w:hAnsi="Baxter Sans Core" w:cstheme="majorHAnsi"/>
              </w:rPr>
              <w:t xml:space="preserve"> is usually issued by</w:t>
            </w:r>
            <w:r w:rsidR="00C375BD">
              <w:rPr>
                <w:rFonts w:ascii="Baxter Sans Core" w:eastAsia="Times New Roman" w:hAnsi="Baxter Sans Core" w:cstheme="majorHAnsi"/>
              </w:rPr>
              <w:t xml:space="preserve"> </w:t>
            </w:r>
            <w:r w:rsidRPr="00C375BD">
              <w:rPr>
                <w:rFonts w:ascii="Baxter Sans Core" w:eastAsia="Times New Roman" w:hAnsi="Baxter Sans Core" w:cstheme="majorHAnsi"/>
              </w:rPr>
              <w:t>Government or Charity.</w:t>
            </w:r>
          </w:p>
          <w:p w14:paraId="56F31425" w14:textId="77777777" w:rsidR="00294717" w:rsidRDefault="00294717" w:rsidP="000307D6">
            <w:pPr>
              <w:spacing w:line="248" w:lineRule="auto"/>
              <w:ind w:left="426"/>
              <w:jc w:val="both"/>
              <w:rPr>
                <w:rFonts w:ascii="Baxter Sans Core" w:eastAsia="Times New Roman" w:hAnsi="Baxter Sans Core" w:cstheme="majorHAnsi"/>
              </w:rPr>
            </w:pPr>
          </w:p>
          <w:p w14:paraId="292319D8" w14:textId="4C5D15D5" w:rsidR="00C375BD" w:rsidRDefault="00C375BD" w:rsidP="000307D6">
            <w:pPr>
              <w:pStyle w:val="ListParagraph"/>
              <w:numPr>
                <w:ilvl w:val="0"/>
                <w:numId w:val="3"/>
              </w:numPr>
              <w:spacing w:line="248" w:lineRule="auto"/>
              <w:ind w:left="426"/>
              <w:jc w:val="both"/>
              <w:rPr>
                <w:rFonts w:ascii="Baxter Sans Core" w:hAnsi="Baxter Sans Core" w:cstheme="majorHAnsi"/>
              </w:rPr>
            </w:pPr>
            <w:r w:rsidRPr="00C375BD">
              <w:rPr>
                <w:rFonts w:ascii="Baxter Sans Core" w:hAnsi="Baxter Sans Core" w:cstheme="majorHAnsi"/>
              </w:rPr>
              <w:t>Applicants with Humanitarian Protection</w:t>
            </w:r>
          </w:p>
          <w:p w14:paraId="31D5F7B6" w14:textId="77777777" w:rsidR="00CD49BB" w:rsidRDefault="00CD49BB" w:rsidP="000307D6">
            <w:pPr>
              <w:pStyle w:val="ListParagraph"/>
              <w:spacing w:line="248" w:lineRule="auto"/>
              <w:ind w:left="426"/>
              <w:jc w:val="both"/>
              <w:rPr>
                <w:rFonts w:ascii="Baxter Sans Core" w:hAnsi="Baxter Sans Core" w:cstheme="majorHAnsi"/>
              </w:rPr>
            </w:pPr>
          </w:p>
          <w:p w14:paraId="770663A8" w14:textId="00E722CA" w:rsidR="00C375BD" w:rsidRPr="00C375BD" w:rsidRDefault="00C375BD" w:rsidP="000307D6">
            <w:pPr>
              <w:pStyle w:val="ListParagraph"/>
              <w:numPr>
                <w:ilvl w:val="0"/>
                <w:numId w:val="13"/>
              </w:numPr>
              <w:spacing w:line="248" w:lineRule="auto"/>
              <w:ind w:left="883"/>
              <w:jc w:val="both"/>
              <w:rPr>
                <w:rFonts w:ascii="Baxter Sans Core" w:hAnsi="Baxter Sans Core" w:cstheme="majorHAnsi"/>
              </w:rPr>
            </w:pPr>
            <w:r w:rsidRPr="00C375BD">
              <w:rPr>
                <w:rFonts w:ascii="Baxter Sans Core" w:hAnsi="Baxter Sans Core" w:cstheme="majorHAnsi"/>
              </w:rPr>
              <w:t>Humanitarian Protection is an immigration status, usually granted where</w:t>
            </w:r>
            <w:r>
              <w:rPr>
                <w:rFonts w:ascii="Baxter Sans Core" w:hAnsi="Baxter Sans Core" w:cstheme="majorHAnsi"/>
              </w:rPr>
              <w:t xml:space="preserve"> </w:t>
            </w:r>
            <w:r w:rsidRPr="00C375BD">
              <w:rPr>
                <w:rFonts w:ascii="Baxter Sans Core" w:hAnsi="Baxter Sans Core" w:cstheme="majorHAnsi"/>
              </w:rPr>
              <w:t>refugee status has not been allowed, but still allowing a person to stay in the</w:t>
            </w:r>
            <w:r>
              <w:rPr>
                <w:rFonts w:ascii="Baxter Sans Core" w:hAnsi="Baxter Sans Core" w:cstheme="majorHAnsi"/>
              </w:rPr>
              <w:t xml:space="preserve"> </w:t>
            </w:r>
            <w:r w:rsidRPr="00C375BD">
              <w:rPr>
                <w:rFonts w:ascii="Baxter Sans Core" w:hAnsi="Baxter Sans Core" w:cstheme="majorHAnsi"/>
              </w:rPr>
              <w:t xml:space="preserve">UK. </w:t>
            </w:r>
          </w:p>
          <w:p w14:paraId="5C06B110" w14:textId="3E85320B" w:rsidR="00C375BD" w:rsidRDefault="00C375BD" w:rsidP="000307D6">
            <w:pPr>
              <w:pStyle w:val="ListParagraph"/>
              <w:numPr>
                <w:ilvl w:val="0"/>
                <w:numId w:val="13"/>
              </w:numPr>
              <w:spacing w:line="248" w:lineRule="auto"/>
              <w:ind w:left="883"/>
              <w:jc w:val="both"/>
              <w:rPr>
                <w:rFonts w:ascii="Baxter Sans Core" w:hAnsi="Baxter Sans Core" w:cstheme="majorHAnsi"/>
              </w:rPr>
            </w:pPr>
            <w:r w:rsidRPr="00C375BD">
              <w:rPr>
                <w:rFonts w:ascii="Baxter Sans Core" w:hAnsi="Baxter Sans Core" w:cstheme="majorHAnsi"/>
              </w:rPr>
              <w:t>These are similar immigration statuses in terms of protection and rights,</w:t>
            </w:r>
            <w:r>
              <w:rPr>
                <w:rFonts w:ascii="Baxter Sans Core" w:hAnsi="Baxter Sans Core" w:cstheme="majorHAnsi"/>
              </w:rPr>
              <w:t xml:space="preserve"> </w:t>
            </w:r>
            <w:r w:rsidRPr="00C375BD">
              <w:rPr>
                <w:rFonts w:ascii="Baxter Sans Core" w:hAnsi="Baxter Sans Core" w:cstheme="majorHAnsi"/>
              </w:rPr>
              <w:t>however there are key differences in terms of legal framework</w:t>
            </w:r>
            <w:r>
              <w:rPr>
                <w:rFonts w:ascii="Baxter Sans Core" w:hAnsi="Baxter Sans Core" w:cstheme="majorHAnsi"/>
              </w:rPr>
              <w:t>.</w:t>
            </w:r>
          </w:p>
          <w:p w14:paraId="52E5B01A" w14:textId="77777777" w:rsidR="00C375BD" w:rsidRPr="00C375BD" w:rsidRDefault="00C375BD" w:rsidP="000307D6">
            <w:pPr>
              <w:pStyle w:val="ListParagraph"/>
              <w:spacing w:line="248" w:lineRule="auto"/>
              <w:ind w:left="883"/>
              <w:jc w:val="both"/>
              <w:rPr>
                <w:rFonts w:ascii="Baxter Sans Core" w:hAnsi="Baxter Sans Core" w:cstheme="majorHAnsi"/>
              </w:rPr>
            </w:pPr>
          </w:p>
          <w:p w14:paraId="2F7DD8A1" w14:textId="683FBD24" w:rsidR="00C375BD" w:rsidRPr="00C375BD" w:rsidRDefault="00C375BD" w:rsidP="000307D6">
            <w:pPr>
              <w:pStyle w:val="ListParagraph"/>
              <w:numPr>
                <w:ilvl w:val="0"/>
                <w:numId w:val="13"/>
              </w:numPr>
              <w:spacing w:line="248" w:lineRule="auto"/>
              <w:ind w:left="883"/>
              <w:jc w:val="both"/>
              <w:rPr>
                <w:rFonts w:ascii="Baxter Sans Core" w:hAnsi="Baxter Sans Core" w:cstheme="majorHAnsi"/>
              </w:rPr>
            </w:pPr>
            <w:r w:rsidRPr="00C375BD">
              <w:rPr>
                <w:rFonts w:ascii="Baxter Sans Core" w:hAnsi="Baxter Sans Core" w:cstheme="majorHAnsi"/>
              </w:rPr>
              <w:t>Applicants with Humanitarian Protection in the UK will need to provide one or</w:t>
            </w:r>
            <w:r>
              <w:rPr>
                <w:rFonts w:ascii="Baxter Sans Core" w:hAnsi="Baxter Sans Core" w:cstheme="majorHAnsi"/>
              </w:rPr>
              <w:t xml:space="preserve"> </w:t>
            </w:r>
            <w:r w:rsidRPr="00C375BD">
              <w:rPr>
                <w:rFonts w:ascii="Baxter Sans Core" w:hAnsi="Baxter Sans Core" w:cstheme="majorHAnsi"/>
              </w:rPr>
              <w:t>more of the following:</w:t>
            </w:r>
          </w:p>
          <w:p w14:paraId="09C91031" w14:textId="77777777" w:rsidR="00C375BD" w:rsidRDefault="00C375BD" w:rsidP="000307D6">
            <w:pPr>
              <w:pStyle w:val="ListParagraph"/>
              <w:spacing w:line="248" w:lineRule="auto"/>
              <w:ind w:left="883"/>
              <w:jc w:val="both"/>
              <w:rPr>
                <w:rFonts w:ascii="Baxter Sans Core" w:hAnsi="Baxter Sans Core" w:cstheme="majorHAnsi"/>
              </w:rPr>
            </w:pPr>
          </w:p>
          <w:p w14:paraId="59B73629" w14:textId="77777777" w:rsidR="00C375BD" w:rsidRPr="00C375BD" w:rsidRDefault="00C375BD" w:rsidP="000307D6">
            <w:pPr>
              <w:pStyle w:val="ListParagraph"/>
              <w:numPr>
                <w:ilvl w:val="0"/>
                <w:numId w:val="25"/>
              </w:numPr>
              <w:spacing w:line="248" w:lineRule="auto"/>
              <w:ind w:left="1450"/>
              <w:jc w:val="both"/>
              <w:rPr>
                <w:rFonts w:ascii="Baxter Sans Core" w:hAnsi="Baxter Sans Core" w:cstheme="majorHAnsi"/>
              </w:rPr>
            </w:pPr>
            <w:r w:rsidRPr="00C375BD">
              <w:rPr>
                <w:rFonts w:ascii="Baxter Sans Core" w:hAnsi="Baxter Sans Core" w:cstheme="majorHAnsi"/>
              </w:rPr>
              <w:t xml:space="preserve">BRP card confirming immigration </w:t>
            </w:r>
            <w:proofErr w:type="gramStart"/>
            <w:r w:rsidRPr="00C375BD">
              <w:rPr>
                <w:rFonts w:ascii="Baxter Sans Core" w:hAnsi="Baxter Sans Core" w:cstheme="majorHAnsi"/>
              </w:rPr>
              <w:t>status;</w:t>
            </w:r>
            <w:proofErr w:type="gramEnd"/>
          </w:p>
          <w:p w14:paraId="64A59A42" w14:textId="41F9D495" w:rsidR="00C375BD" w:rsidRPr="00C375BD" w:rsidRDefault="00C375BD" w:rsidP="000307D6">
            <w:pPr>
              <w:pStyle w:val="ListParagraph"/>
              <w:numPr>
                <w:ilvl w:val="0"/>
                <w:numId w:val="25"/>
              </w:numPr>
              <w:spacing w:line="248" w:lineRule="auto"/>
              <w:ind w:left="1450"/>
              <w:jc w:val="both"/>
              <w:rPr>
                <w:rFonts w:ascii="Baxter Sans Core" w:hAnsi="Baxter Sans Core" w:cstheme="majorHAnsi"/>
              </w:rPr>
            </w:pPr>
            <w:r w:rsidRPr="00C375BD">
              <w:rPr>
                <w:rFonts w:ascii="Baxter Sans Core" w:hAnsi="Baxter Sans Core" w:cstheme="majorHAnsi"/>
              </w:rPr>
              <w:lastRenderedPageBreak/>
              <w:t xml:space="preserve">Passport confirming immigration </w:t>
            </w:r>
            <w:proofErr w:type="gramStart"/>
            <w:r w:rsidRPr="00C375BD">
              <w:rPr>
                <w:rFonts w:ascii="Baxter Sans Core" w:hAnsi="Baxter Sans Core" w:cstheme="majorHAnsi"/>
              </w:rPr>
              <w:t>status;</w:t>
            </w:r>
            <w:proofErr w:type="gramEnd"/>
          </w:p>
          <w:p w14:paraId="79F70CBD" w14:textId="18617F24" w:rsidR="00C375BD" w:rsidRDefault="00C375BD" w:rsidP="000307D6">
            <w:pPr>
              <w:pStyle w:val="ListParagraph"/>
              <w:numPr>
                <w:ilvl w:val="0"/>
                <w:numId w:val="25"/>
              </w:numPr>
              <w:spacing w:line="248" w:lineRule="auto"/>
              <w:ind w:left="1450"/>
              <w:jc w:val="both"/>
              <w:rPr>
                <w:rFonts w:ascii="Baxter Sans Core" w:hAnsi="Baxter Sans Core" w:cstheme="majorHAnsi"/>
              </w:rPr>
            </w:pPr>
            <w:r w:rsidRPr="00C375BD">
              <w:rPr>
                <w:rFonts w:ascii="Baxter Sans Core" w:hAnsi="Baxter Sans Core" w:cstheme="majorHAnsi"/>
              </w:rPr>
              <w:t xml:space="preserve">Home Office documentation confirming immigration </w:t>
            </w:r>
            <w:proofErr w:type="gramStart"/>
            <w:r w:rsidRPr="00C375BD">
              <w:rPr>
                <w:rFonts w:ascii="Baxter Sans Core" w:hAnsi="Baxter Sans Core" w:cstheme="majorHAnsi"/>
              </w:rPr>
              <w:t>status;</w:t>
            </w:r>
            <w:proofErr w:type="gramEnd"/>
          </w:p>
          <w:p w14:paraId="3567FAA0" w14:textId="77777777" w:rsidR="00C375BD" w:rsidRDefault="00C375BD" w:rsidP="000307D6">
            <w:pPr>
              <w:pStyle w:val="ListParagraph"/>
              <w:spacing w:line="248" w:lineRule="auto"/>
              <w:ind w:left="883"/>
              <w:jc w:val="both"/>
              <w:rPr>
                <w:rFonts w:ascii="Baxter Sans Core" w:hAnsi="Baxter Sans Core" w:cstheme="majorHAnsi"/>
              </w:rPr>
            </w:pPr>
          </w:p>
          <w:p w14:paraId="45D306F4" w14:textId="77777777" w:rsidR="00C375BD" w:rsidRPr="00C375BD" w:rsidRDefault="00793D33" w:rsidP="000307D6">
            <w:pPr>
              <w:pStyle w:val="ListParagraph"/>
              <w:numPr>
                <w:ilvl w:val="0"/>
                <w:numId w:val="16"/>
              </w:numPr>
              <w:spacing w:line="248" w:lineRule="auto"/>
              <w:ind w:left="883"/>
              <w:jc w:val="both"/>
              <w:rPr>
                <w:rFonts w:ascii="Baxter Sans Core" w:hAnsi="Baxter Sans Core" w:cstheme="majorHAnsi"/>
              </w:rPr>
            </w:pPr>
            <w:r w:rsidRPr="00C375BD">
              <w:rPr>
                <w:rFonts w:ascii="Baxter Sans Core" w:eastAsia="Times New Roman" w:hAnsi="Baxter Sans Core" w:cstheme="majorHAnsi"/>
              </w:rPr>
              <w:t xml:space="preserve">Applicants with Humanitarian Protection out with the UK will need to provide documentation from their country of current residence to support their protection status. </w:t>
            </w:r>
          </w:p>
          <w:p w14:paraId="67D010AB" w14:textId="77777777" w:rsidR="00C375BD" w:rsidRPr="00C375BD" w:rsidRDefault="00C375BD" w:rsidP="000307D6">
            <w:pPr>
              <w:pStyle w:val="ListParagraph"/>
              <w:spacing w:line="248" w:lineRule="auto"/>
              <w:ind w:left="883"/>
              <w:jc w:val="both"/>
              <w:rPr>
                <w:rFonts w:ascii="Baxter Sans Core" w:hAnsi="Baxter Sans Core" w:cstheme="majorHAnsi"/>
              </w:rPr>
            </w:pPr>
          </w:p>
          <w:p w14:paraId="34861C75" w14:textId="3D5C67E2" w:rsidR="00793D33" w:rsidRPr="00C375BD" w:rsidRDefault="00793D33" w:rsidP="000307D6">
            <w:pPr>
              <w:pStyle w:val="ListParagraph"/>
              <w:numPr>
                <w:ilvl w:val="0"/>
                <w:numId w:val="16"/>
              </w:numPr>
              <w:spacing w:line="248" w:lineRule="auto"/>
              <w:ind w:left="883"/>
              <w:jc w:val="both"/>
              <w:rPr>
                <w:rFonts w:ascii="Baxter Sans Core" w:hAnsi="Baxter Sans Core" w:cstheme="majorHAnsi"/>
              </w:rPr>
            </w:pPr>
            <w:r w:rsidRPr="00C375BD">
              <w:rPr>
                <w:rFonts w:ascii="Baxter Sans Core" w:eastAsia="Times New Roman" w:hAnsi="Baxter Sans Core" w:cstheme="majorHAnsi"/>
              </w:rPr>
              <w:t xml:space="preserve">This varies from country to </w:t>
            </w:r>
            <w:r w:rsidR="00C375BD" w:rsidRPr="00C375BD">
              <w:rPr>
                <w:rFonts w:ascii="Baxter Sans Core" w:eastAsia="Times New Roman" w:hAnsi="Baxter Sans Core" w:cstheme="majorHAnsi"/>
              </w:rPr>
              <w:t>country and</w:t>
            </w:r>
            <w:r w:rsidRPr="00C375BD">
              <w:rPr>
                <w:rFonts w:ascii="Baxter Sans Core" w:eastAsia="Times New Roman" w:hAnsi="Baxter Sans Core" w:cstheme="majorHAnsi"/>
              </w:rPr>
              <w:t xml:space="preserve"> is usually issued by Government or Charity.  </w:t>
            </w:r>
          </w:p>
          <w:p w14:paraId="17FE84FB" w14:textId="77777777" w:rsidR="00793D33" w:rsidRPr="00C9212C" w:rsidRDefault="00793D33" w:rsidP="000307D6">
            <w:pPr>
              <w:pStyle w:val="ListParagraph"/>
              <w:spacing w:line="248" w:lineRule="auto"/>
              <w:ind w:left="426"/>
              <w:jc w:val="both"/>
              <w:rPr>
                <w:rFonts w:ascii="Baxter Sans Core" w:hAnsi="Baxter Sans Core" w:cstheme="majorHAnsi"/>
              </w:rPr>
            </w:pPr>
          </w:p>
          <w:p w14:paraId="1A4047CF" w14:textId="77777777" w:rsidR="00793D33" w:rsidRPr="00C9212C" w:rsidRDefault="00793D33" w:rsidP="000307D6">
            <w:pPr>
              <w:pStyle w:val="ListParagraph"/>
              <w:numPr>
                <w:ilvl w:val="0"/>
                <w:numId w:val="3"/>
              </w:numPr>
              <w:spacing w:line="248" w:lineRule="auto"/>
              <w:ind w:left="426"/>
              <w:jc w:val="both"/>
              <w:rPr>
                <w:rFonts w:ascii="Baxter Sans Core" w:hAnsi="Baxter Sans Core" w:cstheme="majorHAnsi"/>
              </w:rPr>
            </w:pPr>
            <w:r w:rsidRPr="00C9212C">
              <w:rPr>
                <w:rFonts w:ascii="Baxter Sans Core" w:eastAsia="Times New Roman" w:hAnsi="Baxter Sans Core" w:cstheme="majorHAnsi"/>
              </w:rPr>
              <w:t xml:space="preserve">Applicants with another type of immigration status (UK Only) </w:t>
            </w:r>
          </w:p>
          <w:p w14:paraId="2F0F93A3" w14:textId="77777777" w:rsidR="00793D33" w:rsidRPr="00C9212C" w:rsidRDefault="00793D33" w:rsidP="000307D6">
            <w:pPr>
              <w:pStyle w:val="ListParagraph"/>
              <w:spacing w:line="248" w:lineRule="auto"/>
              <w:ind w:left="883"/>
              <w:jc w:val="both"/>
              <w:rPr>
                <w:rFonts w:ascii="Baxter Sans Core" w:hAnsi="Baxter Sans Core" w:cstheme="majorHAnsi"/>
              </w:rPr>
            </w:pPr>
          </w:p>
          <w:p w14:paraId="039F99FA" w14:textId="77777777" w:rsidR="00793D33" w:rsidRPr="00C9212C" w:rsidRDefault="00793D33" w:rsidP="000307D6">
            <w:pPr>
              <w:pStyle w:val="ListParagraph"/>
              <w:numPr>
                <w:ilvl w:val="0"/>
                <w:numId w:val="5"/>
              </w:numPr>
              <w:ind w:left="883"/>
              <w:jc w:val="both"/>
              <w:rPr>
                <w:rFonts w:ascii="Baxter Sans Core" w:hAnsi="Baxter Sans Core" w:cstheme="majorHAnsi"/>
              </w:rPr>
            </w:pPr>
            <w:r w:rsidRPr="00C9212C">
              <w:rPr>
                <w:rFonts w:ascii="Baxter Sans Core" w:eastAsia="Times New Roman" w:hAnsi="Baxter Sans Core" w:cstheme="majorHAnsi"/>
              </w:rPr>
              <w:t>If an applicant has any other type of immigration status in the UK</w:t>
            </w:r>
            <w:r>
              <w:rPr>
                <w:rFonts w:ascii="Baxter Sans Core" w:eastAsia="Times New Roman" w:hAnsi="Baxter Sans Core" w:cstheme="majorHAnsi"/>
              </w:rPr>
              <w:t>,</w:t>
            </w:r>
            <w:r w:rsidRPr="00C9212C">
              <w:rPr>
                <w:rFonts w:ascii="Baxter Sans Core" w:eastAsia="Times New Roman" w:hAnsi="Baxter Sans Core" w:cstheme="majorHAnsi"/>
              </w:rPr>
              <w:t xml:space="preserve"> we will require a copy of the BRP card confirming this immigration status</w:t>
            </w:r>
            <w:r>
              <w:rPr>
                <w:rFonts w:ascii="Baxter Sans Core" w:eastAsia="Times New Roman" w:hAnsi="Baxter Sans Core" w:cstheme="majorHAnsi"/>
              </w:rPr>
              <w:t>:</w:t>
            </w:r>
          </w:p>
          <w:p w14:paraId="1CE2C36B" w14:textId="77777777" w:rsidR="00793D33" w:rsidRPr="00C9212C" w:rsidRDefault="00793D33" w:rsidP="000307D6">
            <w:pPr>
              <w:ind w:left="883"/>
              <w:jc w:val="both"/>
              <w:rPr>
                <w:rFonts w:ascii="Baxter Sans Core" w:hAnsi="Baxter Sans Core" w:cstheme="majorHAnsi"/>
              </w:rPr>
            </w:pPr>
          </w:p>
          <w:p w14:paraId="426FB12B" w14:textId="34ECA231" w:rsidR="00793D33" w:rsidRPr="00C9212C" w:rsidRDefault="00793D33" w:rsidP="000307D6">
            <w:pPr>
              <w:pStyle w:val="ListParagraph"/>
              <w:numPr>
                <w:ilvl w:val="0"/>
                <w:numId w:val="26"/>
              </w:numPr>
              <w:ind w:left="1450"/>
              <w:jc w:val="both"/>
              <w:rPr>
                <w:rFonts w:ascii="Baxter Sans Core" w:hAnsi="Baxter Sans Core" w:cstheme="majorHAnsi"/>
              </w:rPr>
            </w:pPr>
            <w:r w:rsidRPr="00C9212C">
              <w:rPr>
                <w:rFonts w:ascii="Baxter Sans Core" w:eastAsia="Times New Roman" w:hAnsi="Baxter Sans Core" w:cstheme="majorHAnsi"/>
              </w:rPr>
              <w:t>Indefinite Leave to Remain</w:t>
            </w:r>
            <w:r w:rsidR="00CD49BB">
              <w:rPr>
                <w:rFonts w:ascii="Baxter Sans Core" w:eastAsia="Times New Roman" w:hAnsi="Baxter Sans Core" w:cstheme="majorHAnsi"/>
              </w:rPr>
              <w:t>.</w:t>
            </w:r>
          </w:p>
          <w:p w14:paraId="51EC9B88" w14:textId="17D079F5" w:rsidR="00793D33" w:rsidRPr="00C9212C" w:rsidRDefault="00793D33" w:rsidP="000307D6">
            <w:pPr>
              <w:pStyle w:val="ListParagraph"/>
              <w:numPr>
                <w:ilvl w:val="0"/>
                <w:numId w:val="26"/>
              </w:numPr>
              <w:ind w:left="1450"/>
              <w:jc w:val="both"/>
              <w:rPr>
                <w:rFonts w:ascii="Baxter Sans Core" w:hAnsi="Baxter Sans Core" w:cstheme="majorHAnsi"/>
              </w:rPr>
            </w:pPr>
            <w:r w:rsidRPr="00C9212C">
              <w:rPr>
                <w:rFonts w:ascii="Baxter Sans Core" w:eastAsia="Times New Roman" w:hAnsi="Baxter Sans Core" w:cstheme="majorHAnsi"/>
              </w:rPr>
              <w:t>Family Re-Union</w:t>
            </w:r>
            <w:r w:rsidR="00CD49BB">
              <w:rPr>
                <w:rFonts w:ascii="Baxter Sans Core" w:eastAsia="Times New Roman" w:hAnsi="Baxter Sans Core" w:cstheme="majorHAnsi"/>
              </w:rPr>
              <w:t>.</w:t>
            </w:r>
          </w:p>
          <w:p w14:paraId="7D17933C" w14:textId="1E4352E9" w:rsidR="00793D33" w:rsidRPr="00C9212C" w:rsidRDefault="00793D33" w:rsidP="000307D6">
            <w:pPr>
              <w:pStyle w:val="ListParagraph"/>
              <w:numPr>
                <w:ilvl w:val="0"/>
                <w:numId w:val="26"/>
              </w:numPr>
              <w:ind w:left="1450"/>
              <w:jc w:val="both"/>
              <w:rPr>
                <w:rFonts w:ascii="Baxter Sans Core" w:hAnsi="Baxter Sans Core" w:cstheme="majorHAnsi"/>
              </w:rPr>
            </w:pPr>
            <w:r w:rsidRPr="00C9212C">
              <w:rPr>
                <w:rFonts w:ascii="Baxter Sans Core" w:eastAsia="Times New Roman" w:hAnsi="Baxter Sans Core" w:cstheme="majorHAnsi"/>
              </w:rPr>
              <w:t>Leave to enter</w:t>
            </w:r>
            <w:r w:rsidR="00CD49BB">
              <w:rPr>
                <w:rFonts w:ascii="Baxter Sans Core" w:eastAsia="Times New Roman" w:hAnsi="Baxter Sans Core" w:cstheme="majorHAnsi"/>
              </w:rPr>
              <w:t>.</w:t>
            </w:r>
          </w:p>
          <w:p w14:paraId="0C78550B" w14:textId="2E701E33" w:rsidR="00793D33" w:rsidRPr="00C9212C" w:rsidRDefault="00793D33" w:rsidP="000307D6">
            <w:pPr>
              <w:pStyle w:val="ListParagraph"/>
              <w:numPr>
                <w:ilvl w:val="0"/>
                <w:numId w:val="26"/>
              </w:numPr>
              <w:ind w:left="1450"/>
              <w:jc w:val="both"/>
              <w:rPr>
                <w:rFonts w:ascii="Baxter Sans Core" w:hAnsi="Baxter Sans Core" w:cstheme="majorHAnsi"/>
              </w:rPr>
            </w:pPr>
            <w:r w:rsidRPr="00C9212C">
              <w:rPr>
                <w:rFonts w:ascii="Baxter Sans Core" w:eastAsia="Times New Roman" w:hAnsi="Baxter Sans Core" w:cstheme="majorHAnsi"/>
              </w:rPr>
              <w:t>Leave to remain</w:t>
            </w:r>
            <w:r w:rsidR="00CD49BB">
              <w:rPr>
                <w:rFonts w:ascii="Baxter Sans Core" w:eastAsia="Times New Roman" w:hAnsi="Baxter Sans Core" w:cstheme="majorHAnsi"/>
              </w:rPr>
              <w:t>.</w:t>
            </w:r>
          </w:p>
          <w:p w14:paraId="7F633E5D" w14:textId="208F244B" w:rsidR="00793D33" w:rsidRPr="00C9212C" w:rsidRDefault="00793D33" w:rsidP="000307D6">
            <w:pPr>
              <w:pStyle w:val="ListParagraph"/>
              <w:numPr>
                <w:ilvl w:val="0"/>
                <w:numId w:val="26"/>
              </w:numPr>
              <w:ind w:left="1450"/>
              <w:jc w:val="both"/>
              <w:rPr>
                <w:rFonts w:ascii="Baxter Sans Core" w:hAnsi="Baxter Sans Core" w:cstheme="majorHAnsi"/>
              </w:rPr>
            </w:pPr>
            <w:r w:rsidRPr="00C9212C">
              <w:rPr>
                <w:rFonts w:ascii="Baxter Sans Core" w:eastAsia="Times New Roman" w:hAnsi="Baxter Sans Core" w:cstheme="majorHAnsi"/>
              </w:rPr>
              <w:t>Limited Leave Re-Settled or Settled</w:t>
            </w:r>
            <w:r w:rsidR="00CD49BB">
              <w:rPr>
                <w:rFonts w:ascii="Baxter Sans Core" w:eastAsia="Times New Roman" w:hAnsi="Baxter Sans Core" w:cstheme="majorHAnsi"/>
              </w:rPr>
              <w:t>.</w:t>
            </w:r>
            <w:r w:rsidRPr="00C9212C">
              <w:rPr>
                <w:rFonts w:ascii="Baxter Sans Core" w:eastAsia="Times New Roman" w:hAnsi="Baxter Sans Core" w:cstheme="majorHAnsi"/>
              </w:rPr>
              <w:t xml:space="preserve"> </w:t>
            </w:r>
          </w:p>
          <w:p w14:paraId="1D5C7EE8" w14:textId="77777777" w:rsidR="00793D33" w:rsidRPr="00C9212C" w:rsidRDefault="00793D33" w:rsidP="000307D6">
            <w:pPr>
              <w:pStyle w:val="ListParagraph"/>
              <w:ind w:left="883"/>
              <w:jc w:val="both"/>
              <w:rPr>
                <w:rFonts w:ascii="Baxter Sans Core" w:hAnsi="Baxter Sans Core" w:cstheme="majorHAnsi"/>
              </w:rPr>
            </w:pPr>
          </w:p>
          <w:p w14:paraId="007D4D59" w14:textId="77777777" w:rsidR="00793D33" w:rsidRPr="00C9212C" w:rsidRDefault="00793D33" w:rsidP="000307D6">
            <w:pPr>
              <w:pStyle w:val="ListParagraph"/>
              <w:numPr>
                <w:ilvl w:val="0"/>
                <w:numId w:val="5"/>
              </w:numPr>
              <w:spacing w:after="2" w:line="247" w:lineRule="auto"/>
              <w:ind w:left="883" w:right="382"/>
              <w:jc w:val="both"/>
              <w:rPr>
                <w:rFonts w:ascii="Baxter Sans Core" w:hAnsi="Baxter Sans Core" w:cstheme="majorHAnsi"/>
              </w:rPr>
            </w:pPr>
            <w:r w:rsidRPr="00C9212C">
              <w:rPr>
                <w:rFonts w:ascii="Baxter Sans Core" w:eastAsia="Times New Roman" w:hAnsi="Baxter Sans Core" w:cstheme="majorHAnsi"/>
              </w:rPr>
              <w:t>We may also request additional documentation to support the immigration status. This will usually be Government issued documentation to support immigration status.</w:t>
            </w:r>
          </w:p>
          <w:p w14:paraId="620CF23F" w14:textId="77777777" w:rsidR="00793D33" w:rsidRPr="00C9212C" w:rsidRDefault="00793D33" w:rsidP="000307D6">
            <w:pPr>
              <w:pStyle w:val="ListParagraph"/>
              <w:spacing w:after="2" w:line="247" w:lineRule="auto"/>
              <w:ind w:left="883" w:right="382"/>
              <w:jc w:val="both"/>
              <w:rPr>
                <w:rFonts w:ascii="Baxter Sans Core" w:hAnsi="Baxter Sans Core" w:cstheme="majorHAnsi"/>
              </w:rPr>
            </w:pPr>
          </w:p>
          <w:p w14:paraId="25B64D75" w14:textId="77777777" w:rsidR="00793D33" w:rsidRPr="00C9212C" w:rsidRDefault="00793D33" w:rsidP="000307D6">
            <w:pPr>
              <w:pStyle w:val="ListParagraph"/>
              <w:numPr>
                <w:ilvl w:val="0"/>
                <w:numId w:val="5"/>
              </w:numPr>
              <w:spacing w:after="2" w:line="247" w:lineRule="auto"/>
              <w:ind w:left="883" w:right="382"/>
              <w:jc w:val="both"/>
              <w:rPr>
                <w:rFonts w:ascii="Baxter Sans Core" w:hAnsi="Baxter Sans Core" w:cstheme="majorHAnsi"/>
              </w:rPr>
            </w:pPr>
            <w:r w:rsidRPr="00C9212C">
              <w:rPr>
                <w:rFonts w:ascii="Baxter Sans Core" w:eastAsia="Times New Roman" w:hAnsi="Baxter Sans Core" w:cstheme="majorHAnsi"/>
              </w:rPr>
              <w:t xml:space="preserve">If an applicant has an uncertain immigration status, they should get in touch with the University directly to discuss. </w:t>
            </w:r>
          </w:p>
          <w:p w14:paraId="5DC63607" w14:textId="77777777" w:rsidR="00793D33" w:rsidRPr="00C9212C" w:rsidRDefault="00793D33" w:rsidP="000307D6">
            <w:pPr>
              <w:ind w:left="426"/>
              <w:jc w:val="both"/>
              <w:rPr>
                <w:rFonts w:ascii="Baxter Sans Core" w:hAnsi="Baxter Sans Core" w:cstheme="majorHAnsi"/>
              </w:rPr>
            </w:pPr>
            <w:r w:rsidRPr="00C9212C">
              <w:rPr>
                <w:rFonts w:ascii="Baxter Sans Core" w:eastAsia="Times New Roman" w:hAnsi="Baxter Sans Core" w:cstheme="majorHAnsi"/>
              </w:rPr>
              <w:t xml:space="preserve"> </w:t>
            </w:r>
          </w:p>
          <w:p w14:paraId="3BB8D2CC" w14:textId="77777777" w:rsidR="00793D33" w:rsidRPr="00793D33" w:rsidRDefault="00793D33" w:rsidP="000307D6">
            <w:pPr>
              <w:pStyle w:val="ListParagraph"/>
              <w:numPr>
                <w:ilvl w:val="0"/>
                <w:numId w:val="3"/>
              </w:numPr>
              <w:ind w:left="426"/>
              <w:jc w:val="both"/>
              <w:rPr>
                <w:rFonts w:ascii="Baxter Sans Core" w:hAnsi="Baxter Sans Core" w:cstheme="majorHAnsi"/>
              </w:rPr>
            </w:pPr>
            <w:r w:rsidRPr="00C9212C">
              <w:rPr>
                <w:rFonts w:ascii="Baxter Sans Core" w:eastAsia="Times New Roman" w:hAnsi="Baxter Sans Core" w:cstheme="majorHAnsi"/>
              </w:rPr>
              <w:t xml:space="preserve">Applicants with no immigration status (UK and International) </w:t>
            </w:r>
          </w:p>
          <w:p w14:paraId="7161B88D" w14:textId="77777777" w:rsidR="00793D33" w:rsidRPr="00793D33" w:rsidRDefault="00793D33" w:rsidP="000307D6">
            <w:pPr>
              <w:pStyle w:val="ListParagraph"/>
              <w:ind w:left="426"/>
              <w:jc w:val="both"/>
              <w:rPr>
                <w:rFonts w:ascii="Baxter Sans Core" w:hAnsi="Baxter Sans Core" w:cstheme="majorHAnsi"/>
              </w:rPr>
            </w:pPr>
          </w:p>
          <w:p w14:paraId="76D70895" w14:textId="77777777" w:rsidR="00420841" w:rsidRDefault="00793D33" w:rsidP="000307D6">
            <w:pPr>
              <w:pStyle w:val="ListParagraph"/>
              <w:numPr>
                <w:ilvl w:val="0"/>
                <w:numId w:val="28"/>
              </w:numPr>
              <w:ind w:left="883"/>
              <w:jc w:val="both"/>
              <w:rPr>
                <w:rFonts w:ascii="Baxter Sans Core" w:eastAsia="Times New Roman" w:hAnsi="Baxter Sans Core" w:cstheme="majorHAnsi"/>
              </w:rPr>
            </w:pPr>
            <w:r w:rsidRPr="00793D33">
              <w:rPr>
                <w:rFonts w:ascii="Baxter Sans Core" w:eastAsia="Times New Roman" w:hAnsi="Baxter Sans Core" w:cstheme="majorHAnsi"/>
              </w:rPr>
              <w:t>If an applicant has no protected immigration status and is living in a country where humanitarian or political issues (for example) are current, unfortunately we are unable to accept any applications for the scholarship.</w:t>
            </w:r>
          </w:p>
          <w:p w14:paraId="00D62803" w14:textId="77777777" w:rsidR="00EB6C93" w:rsidRDefault="00EB6C93" w:rsidP="00EB6C93">
            <w:pPr>
              <w:pStyle w:val="ListParagraph"/>
              <w:ind w:left="883"/>
              <w:jc w:val="both"/>
              <w:rPr>
                <w:rFonts w:ascii="Baxter Sans Core" w:eastAsia="Times New Roman" w:hAnsi="Baxter Sans Core" w:cstheme="majorHAnsi"/>
              </w:rPr>
            </w:pPr>
          </w:p>
          <w:p w14:paraId="56E747A9" w14:textId="2A44D5B8" w:rsidR="00EB6C93" w:rsidRPr="00EB6C93" w:rsidRDefault="00EB6C93" w:rsidP="00EB6C93">
            <w:pPr>
              <w:pStyle w:val="ListParagraph"/>
              <w:numPr>
                <w:ilvl w:val="0"/>
                <w:numId w:val="3"/>
              </w:numPr>
              <w:ind w:left="447"/>
              <w:jc w:val="both"/>
              <w:rPr>
                <w:rFonts w:ascii="Baxter Sans Core" w:eastAsia="Times New Roman" w:hAnsi="Baxter Sans Core" w:cstheme="majorHAnsi"/>
              </w:rPr>
            </w:pPr>
            <w:r w:rsidRPr="00EB6C93">
              <w:rPr>
                <w:rFonts w:ascii="Baxter Sans Core" w:eastAsia="Times New Roman" w:hAnsi="Baxter Sans Core" w:cstheme="majorHAnsi"/>
              </w:rPr>
              <w:t>We can only accept a certified translations of the documents above.</w:t>
            </w:r>
            <w:r>
              <w:rPr>
                <w:rFonts w:ascii="Baxter Sans Core" w:eastAsia="Times New Roman" w:hAnsi="Baxter Sans Core" w:cstheme="majorHAnsi"/>
              </w:rPr>
              <w:t xml:space="preserve"> </w:t>
            </w:r>
            <w:r w:rsidRPr="00EB6C93">
              <w:rPr>
                <w:rFonts w:ascii="Baxter Sans Core" w:eastAsia="Times New Roman" w:hAnsi="Baxter Sans Core" w:cstheme="majorHAnsi"/>
              </w:rPr>
              <w:t>The certified translation should be completed by a professional translator/translation company and include:</w:t>
            </w:r>
          </w:p>
          <w:p w14:paraId="1A69BC05" w14:textId="77777777" w:rsidR="00EB6C93" w:rsidRDefault="00EB6C93" w:rsidP="00EB6C93">
            <w:pPr>
              <w:pStyle w:val="ListParagraph"/>
              <w:ind w:left="872"/>
              <w:jc w:val="both"/>
              <w:rPr>
                <w:rFonts w:ascii="Baxter Sans Core" w:eastAsia="Times New Roman" w:hAnsi="Baxter Sans Core" w:cstheme="majorHAnsi"/>
              </w:rPr>
            </w:pPr>
          </w:p>
          <w:p w14:paraId="11307FD1" w14:textId="77777777" w:rsidR="00EB6C93" w:rsidRDefault="00EB6C93" w:rsidP="00EB6C93">
            <w:pPr>
              <w:pStyle w:val="ListParagraph"/>
              <w:numPr>
                <w:ilvl w:val="0"/>
                <w:numId w:val="28"/>
              </w:numPr>
              <w:ind w:left="872"/>
              <w:jc w:val="both"/>
              <w:rPr>
                <w:rFonts w:ascii="Baxter Sans Core" w:eastAsia="Times New Roman" w:hAnsi="Baxter Sans Core" w:cstheme="majorHAnsi"/>
              </w:rPr>
            </w:pPr>
            <w:r w:rsidRPr="00EB6C93">
              <w:rPr>
                <w:rFonts w:ascii="Baxter Sans Core" w:eastAsia="Times New Roman" w:hAnsi="Baxter Sans Core" w:cstheme="majorHAnsi"/>
              </w:rPr>
              <w:t xml:space="preserve">details of the translator/translation company’s </w:t>
            </w:r>
            <w:proofErr w:type="gramStart"/>
            <w:r w:rsidRPr="00EB6C93">
              <w:rPr>
                <w:rFonts w:ascii="Baxter Sans Core" w:eastAsia="Times New Roman" w:hAnsi="Baxter Sans Core" w:cstheme="majorHAnsi"/>
              </w:rPr>
              <w:t>credentials;</w:t>
            </w:r>
            <w:proofErr w:type="gramEnd"/>
            <w:r w:rsidRPr="00EB6C93">
              <w:rPr>
                <w:rFonts w:ascii="Baxter Sans Core" w:eastAsia="Times New Roman" w:hAnsi="Baxter Sans Core" w:cstheme="majorHAnsi"/>
              </w:rPr>
              <w:t xml:space="preserve"> </w:t>
            </w:r>
            <w:r w:rsidRPr="00EB6C93">
              <w:rPr>
                <w:rFonts w:ascii="Baxter Sans Core" w:eastAsia="Times New Roman" w:hAnsi="Baxter Sans Core" w:cstheme="majorHAnsi"/>
              </w:rPr>
              <w:tab/>
            </w:r>
          </w:p>
          <w:p w14:paraId="0CA42961" w14:textId="77777777" w:rsidR="00EB6C93" w:rsidRPr="00EB6C93" w:rsidRDefault="00EB6C93" w:rsidP="00EB6C93">
            <w:pPr>
              <w:pStyle w:val="ListParagraph"/>
              <w:rPr>
                <w:rFonts w:ascii="Baxter Sans Core" w:eastAsia="Times New Roman" w:hAnsi="Baxter Sans Core" w:cstheme="majorHAnsi"/>
              </w:rPr>
            </w:pPr>
          </w:p>
          <w:p w14:paraId="02E16996" w14:textId="77777777" w:rsidR="00EB6C93" w:rsidRDefault="00EB6C93" w:rsidP="00EB6C93">
            <w:pPr>
              <w:pStyle w:val="ListParagraph"/>
              <w:numPr>
                <w:ilvl w:val="0"/>
                <w:numId w:val="28"/>
              </w:numPr>
              <w:ind w:left="872"/>
              <w:jc w:val="both"/>
              <w:rPr>
                <w:rFonts w:ascii="Baxter Sans Core" w:eastAsia="Times New Roman" w:hAnsi="Baxter Sans Core" w:cstheme="majorHAnsi"/>
              </w:rPr>
            </w:pPr>
            <w:r w:rsidRPr="00EB6C93">
              <w:rPr>
                <w:rFonts w:ascii="Baxter Sans Core" w:eastAsia="Times New Roman" w:hAnsi="Baxter Sans Core" w:cstheme="majorHAnsi"/>
              </w:rPr>
              <w:t xml:space="preserve">confirmation that it is an accurate translation of the original </w:t>
            </w:r>
            <w:proofErr w:type="gramStart"/>
            <w:r w:rsidRPr="00EB6C93">
              <w:rPr>
                <w:rFonts w:ascii="Baxter Sans Core" w:eastAsia="Times New Roman" w:hAnsi="Baxter Sans Core" w:cstheme="majorHAnsi"/>
              </w:rPr>
              <w:t>document;</w:t>
            </w:r>
            <w:proofErr w:type="gramEnd"/>
            <w:r w:rsidRPr="00EB6C93">
              <w:rPr>
                <w:rFonts w:ascii="Baxter Sans Core" w:eastAsia="Times New Roman" w:hAnsi="Baxter Sans Core" w:cstheme="majorHAnsi"/>
              </w:rPr>
              <w:t xml:space="preserve"> </w:t>
            </w:r>
            <w:r w:rsidRPr="00EB6C93">
              <w:rPr>
                <w:rFonts w:ascii="Baxter Sans Core" w:eastAsia="Times New Roman" w:hAnsi="Baxter Sans Core" w:cstheme="majorHAnsi"/>
              </w:rPr>
              <w:tab/>
            </w:r>
          </w:p>
          <w:p w14:paraId="1C9C4303" w14:textId="77777777" w:rsidR="00EB6C93" w:rsidRPr="00EB6C93" w:rsidRDefault="00EB6C93" w:rsidP="00EB6C93">
            <w:pPr>
              <w:pStyle w:val="ListParagraph"/>
              <w:rPr>
                <w:rFonts w:ascii="Baxter Sans Core" w:eastAsia="Times New Roman" w:hAnsi="Baxter Sans Core" w:cstheme="majorHAnsi"/>
              </w:rPr>
            </w:pPr>
          </w:p>
          <w:p w14:paraId="7E172D95" w14:textId="77777777" w:rsidR="00EB6C93" w:rsidRDefault="00EB6C93" w:rsidP="00EB6C93">
            <w:pPr>
              <w:pStyle w:val="ListParagraph"/>
              <w:numPr>
                <w:ilvl w:val="0"/>
                <w:numId w:val="28"/>
              </w:numPr>
              <w:ind w:left="872"/>
              <w:jc w:val="both"/>
              <w:rPr>
                <w:rFonts w:ascii="Baxter Sans Core" w:eastAsia="Times New Roman" w:hAnsi="Baxter Sans Core" w:cstheme="majorHAnsi"/>
              </w:rPr>
            </w:pPr>
            <w:r w:rsidRPr="00EB6C93">
              <w:rPr>
                <w:rFonts w:ascii="Baxter Sans Core" w:eastAsia="Times New Roman" w:hAnsi="Baxter Sans Core" w:cstheme="majorHAnsi"/>
              </w:rPr>
              <w:t xml:space="preserve">the translator/translation company’s contact </w:t>
            </w:r>
            <w:proofErr w:type="gramStart"/>
            <w:r w:rsidRPr="00EB6C93">
              <w:rPr>
                <w:rFonts w:ascii="Baxter Sans Core" w:eastAsia="Times New Roman" w:hAnsi="Baxter Sans Core" w:cstheme="majorHAnsi"/>
              </w:rPr>
              <w:t>details;</w:t>
            </w:r>
            <w:proofErr w:type="gramEnd"/>
            <w:r w:rsidRPr="00EB6C93">
              <w:rPr>
                <w:rFonts w:ascii="Baxter Sans Core" w:eastAsia="Times New Roman" w:hAnsi="Baxter Sans Core" w:cstheme="majorHAnsi"/>
              </w:rPr>
              <w:t xml:space="preserve"> </w:t>
            </w:r>
            <w:r w:rsidRPr="00EB6C93">
              <w:rPr>
                <w:rFonts w:ascii="Baxter Sans Core" w:eastAsia="Times New Roman" w:hAnsi="Baxter Sans Core" w:cstheme="majorHAnsi"/>
              </w:rPr>
              <w:tab/>
            </w:r>
          </w:p>
          <w:p w14:paraId="5A3CB905" w14:textId="77777777" w:rsidR="00EB6C93" w:rsidRPr="00EB6C93" w:rsidRDefault="00EB6C93" w:rsidP="00EB6C93">
            <w:pPr>
              <w:pStyle w:val="ListParagraph"/>
              <w:rPr>
                <w:rFonts w:ascii="Baxter Sans Core" w:eastAsia="Times New Roman" w:hAnsi="Baxter Sans Core" w:cstheme="majorHAnsi"/>
              </w:rPr>
            </w:pPr>
          </w:p>
          <w:p w14:paraId="472232C2" w14:textId="77777777" w:rsidR="00EB6C93" w:rsidRDefault="00EB6C93" w:rsidP="00EB6C93">
            <w:pPr>
              <w:pStyle w:val="ListParagraph"/>
              <w:numPr>
                <w:ilvl w:val="0"/>
                <w:numId w:val="28"/>
              </w:numPr>
              <w:ind w:left="872"/>
              <w:jc w:val="both"/>
              <w:rPr>
                <w:rFonts w:ascii="Baxter Sans Core" w:eastAsia="Times New Roman" w:hAnsi="Baxter Sans Core" w:cstheme="majorHAnsi"/>
              </w:rPr>
            </w:pPr>
            <w:r w:rsidRPr="00EB6C93">
              <w:rPr>
                <w:rFonts w:ascii="Baxter Sans Core" w:eastAsia="Times New Roman" w:hAnsi="Baxter Sans Core" w:cstheme="majorHAnsi"/>
              </w:rPr>
              <w:t xml:space="preserve">date of </w:t>
            </w:r>
            <w:proofErr w:type="gramStart"/>
            <w:r w:rsidRPr="00EB6C93">
              <w:rPr>
                <w:rFonts w:ascii="Baxter Sans Core" w:eastAsia="Times New Roman" w:hAnsi="Baxter Sans Core" w:cstheme="majorHAnsi"/>
              </w:rPr>
              <w:t>translation;</w:t>
            </w:r>
            <w:proofErr w:type="gramEnd"/>
            <w:r w:rsidRPr="00EB6C93">
              <w:rPr>
                <w:rFonts w:ascii="Baxter Sans Core" w:eastAsia="Times New Roman" w:hAnsi="Baxter Sans Core" w:cstheme="majorHAnsi"/>
              </w:rPr>
              <w:t xml:space="preserve"> </w:t>
            </w:r>
            <w:r w:rsidRPr="00EB6C93">
              <w:rPr>
                <w:rFonts w:ascii="Baxter Sans Core" w:eastAsia="Times New Roman" w:hAnsi="Baxter Sans Core" w:cstheme="majorHAnsi"/>
              </w:rPr>
              <w:tab/>
            </w:r>
          </w:p>
          <w:p w14:paraId="06021F16" w14:textId="77777777" w:rsidR="00EB6C93" w:rsidRPr="00EB6C93" w:rsidRDefault="00EB6C93" w:rsidP="00EB6C93">
            <w:pPr>
              <w:pStyle w:val="ListParagraph"/>
              <w:rPr>
                <w:rFonts w:ascii="Baxter Sans Core" w:eastAsia="Times New Roman" w:hAnsi="Baxter Sans Core" w:cstheme="majorHAnsi"/>
              </w:rPr>
            </w:pPr>
          </w:p>
          <w:p w14:paraId="57FA660B" w14:textId="00C2AAE1" w:rsidR="00EB6C93" w:rsidRPr="00EB6C93" w:rsidRDefault="00EB6C93" w:rsidP="00EB6C93">
            <w:pPr>
              <w:pStyle w:val="ListParagraph"/>
              <w:numPr>
                <w:ilvl w:val="0"/>
                <w:numId w:val="28"/>
              </w:numPr>
              <w:ind w:left="872"/>
              <w:jc w:val="both"/>
              <w:rPr>
                <w:rFonts w:ascii="Baxter Sans Core" w:eastAsia="Times New Roman" w:hAnsi="Baxter Sans Core" w:cstheme="majorHAnsi"/>
              </w:rPr>
            </w:pPr>
            <w:r w:rsidRPr="00EB6C93">
              <w:rPr>
                <w:rFonts w:ascii="Baxter Sans Core" w:eastAsia="Times New Roman" w:hAnsi="Baxter Sans Core" w:cstheme="majorHAnsi"/>
              </w:rPr>
              <w:t>original signature of the translator or an authorised official of the translation company</w:t>
            </w:r>
          </w:p>
          <w:p w14:paraId="7673687F" w14:textId="77777777" w:rsidR="00EB6C93" w:rsidRPr="00EB6C93" w:rsidRDefault="00EB6C93" w:rsidP="00EB6C93">
            <w:pPr>
              <w:jc w:val="both"/>
              <w:rPr>
                <w:rFonts w:ascii="Baxter Sans Core" w:eastAsia="Times New Roman" w:hAnsi="Baxter Sans Core" w:cstheme="majorHAnsi"/>
              </w:rPr>
            </w:pPr>
          </w:p>
          <w:p w14:paraId="217DBF58" w14:textId="686E9F02" w:rsidR="00FF15D6" w:rsidRPr="00CD49BB" w:rsidRDefault="00793D33" w:rsidP="000307D6">
            <w:pPr>
              <w:pStyle w:val="ListParagraph"/>
              <w:ind w:left="883"/>
              <w:jc w:val="both"/>
              <w:rPr>
                <w:rFonts w:ascii="Baxter Sans Core" w:eastAsia="Times New Roman" w:hAnsi="Baxter Sans Core" w:cstheme="majorHAnsi"/>
              </w:rPr>
            </w:pPr>
            <w:r w:rsidRPr="00793D33">
              <w:rPr>
                <w:rFonts w:ascii="Baxter Sans Core" w:eastAsia="Times New Roman" w:hAnsi="Baxter Sans Core" w:cstheme="majorHAnsi"/>
              </w:rPr>
              <w:t xml:space="preserve"> </w:t>
            </w:r>
          </w:p>
        </w:tc>
      </w:tr>
      <w:tr w:rsidR="00CD49BB" w:rsidRPr="00C9212C" w14:paraId="03EF022C" w14:textId="77777777" w:rsidTr="06C233A7">
        <w:trPr>
          <w:trHeight w:val="2508"/>
        </w:trPr>
        <w:tc>
          <w:tcPr>
            <w:tcW w:w="2420" w:type="dxa"/>
          </w:tcPr>
          <w:p w14:paraId="18C7995D" w14:textId="77777777" w:rsidR="00CD49BB" w:rsidRPr="00CD49BB" w:rsidRDefault="00CD49BB" w:rsidP="004B5304">
            <w:pPr>
              <w:ind w:left="426" w:hanging="384"/>
              <w:rPr>
                <w:rFonts w:ascii="Baxter Sans Core" w:eastAsia="Times New Roman" w:hAnsi="Baxter Sans Core" w:cstheme="majorHAnsi"/>
                <w:b/>
                <w:bCs/>
                <w:color w:val="4565E2"/>
              </w:rPr>
            </w:pPr>
            <w:r w:rsidRPr="00CD49BB">
              <w:rPr>
                <w:rFonts w:ascii="Baxter Sans Core" w:eastAsia="Times New Roman" w:hAnsi="Baxter Sans Core" w:cstheme="majorHAnsi"/>
                <w:b/>
                <w:bCs/>
                <w:color w:val="4365E2"/>
              </w:rPr>
              <w:lastRenderedPageBreak/>
              <w:t>Award Information</w:t>
            </w:r>
            <w:r w:rsidRPr="00CD49BB">
              <w:rPr>
                <w:rFonts w:ascii="Baxter Sans Core" w:eastAsia="Times New Roman" w:hAnsi="Baxter Sans Core" w:cstheme="majorHAnsi"/>
                <w:b/>
                <w:bCs/>
                <w:color w:val="4565E2"/>
              </w:rPr>
              <w:t xml:space="preserve"> </w:t>
            </w:r>
          </w:p>
          <w:p w14:paraId="436A38CA" w14:textId="77777777" w:rsidR="00CD49BB" w:rsidRPr="00CD49BB" w:rsidRDefault="00CD49BB" w:rsidP="004B5304">
            <w:pPr>
              <w:ind w:hanging="384"/>
              <w:rPr>
                <w:rFonts w:ascii="Baxter Sans Core" w:eastAsia="Times New Roman" w:hAnsi="Baxter Sans Core" w:cstheme="majorHAnsi"/>
                <w:b/>
                <w:bCs/>
                <w:color w:val="4365E2"/>
              </w:rPr>
            </w:pPr>
          </w:p>
        </w:tc>
        <w:tc>
          <w:tcPr>
            <w:tcW w:w="8363" w:type="dxa"/>
          </w:tcPr>
          <w:p w14:paraId="017CE8BE" w14:textId="77777777" w:rsidR="00CD49BB" w:rsidRPr="00A72DCE" w:rsidRDefault="00CD49BB" w:rsidP="000307D6">
            <w:pPr>
              <w:pStyle w:val="ListParagraph"/>
              <w:numPr>
                <w:ilvl w:val="0"/>
                <w:numId w:val="20"/>
              </w:numPr>
              <w:spacing w:after="12" w:line="247" w:lineRule="auto"/>
              <w:ind w:left="426"/>
              <w:jc w:val="both"/>
              <w:rPr>
                <w:rFonts w:ascii="Baxter Sans Core" w:hAnsi="Baxter Sans Core" w:cstheme="majorHAnsi"/>
              </w:rPr>
            </w:pPr>
            <w:r w:rsidRPr="00A72DCE">
              <w:rPr>
                <w:rFonts w:ascii="Baxter Sans Core" w:eastAsia="Times New Roman" w:hAnsi="Baxter Sans Core" w:cstheme="majorHAnsi"/>
              </w:rPr>
              <w:t>The successful scholar will receive a full tuition fee waiver for the duration of study.</w:t>
            </w:r>
          </w:p>
          <w:p w14:paraId="2FF96FC8" w14:textId="77777777" w:rsidR="00CD49BB" w:rsidRPr="00C9212C" w:rsidRDefault="00CD49BB" w:rsidP="000307D6">
            <w:pPr>
              <w:spacing w:after="12" w:line="247" w:lineRule="auto"/>
              <w:ind w:left="426"/>
              <w:jc w:val="both"/>
              <w:rPr>
                <w:rFonts w:ascii="Baxter Sans Core" w:hAnsi="Baxter Sans Core" w:cstheme="majorHAnsi"/>
              </w:rPr>
            </w:pPr>
            <w:r w:rsidRPr="0085738F">
              <w:rPr>
                <w:rFonts w:ascii="Baxter Sans Core" w:eastAsia="Times New Roman" w:hAnsi="Baxter Sans Core" w:cstheme="majorHAnsi"/>
              </w:rPr>
              <w:t xml:space="preserve">  </w:t>
            </w:r>
          </w:p>
          <w:p w14:paraId="0F420C53" w14:textId="77777777" w:rsidR="00CD49BB" w:rsidRPr="00793D33" w:rsidRDefault="00CD49BB" w:rsidP="000307D6">
            <w:pPr>
              <w:numPr>
                <w:ilvl w:val="0"/>
                <w:numId w:val="6"/>
              </w:numPr>
              <w:spacing w:after="7" w:line="250" w:lineRule="auto"/>
              <w:ind w:left="883" w:hanging="338"/>
              <w:jc w:val="both"/>
              <w:rPr>
                <w:rFonts w:ascii="Baxter Sans Core" w:hAnsi="Baxter Sans Core" w:cstheme="majorHAnsi"/>
              </w:rPr>
            </w:pPr>
            <w:r w:rsidRPr="00C9212C">
              <w:rPr>
                <w:rFonts w:ascii="Baxter Sans Core" w:eastAsia="Times New Roman" w:hAnsi="Baxter Sans Core" w:cstheme="majorHAnsi"/>
              </w:rPr>
              <w:t xml:space="preserve">They will receive a monthly living cost allowance, in line with the UKVI Living Cost requirement. </w:t>
            </w:r>
          </w:p>
          <w:p w14:paraId="73DF81C3" w14:textId="77777777" w:rsidR="00CD49BB" w:rsidRPr="00C9212C" w:rsidRDefault="00CD49BB" w:rsidP="000307D6">
            <w:pPr>
              <w:spacing w:after="7" w:line="250" w:lineRule="auto"/>
              <w:ind w:left="883"/>
              <w:jc w:val="both"/>
              <w:rPr>
                <w:rFonts w:ascii="Baxter Sans Core" w:hAnsi="Baxter Sans Core" w:cstheme="majorHAnsi"/>
              </w:rPr>
            </w:pPr>
          </w:p>
          <w:p w14:paraId="60820179" w14:textId="77777777" w:rsidR="00CD49BB" w:rsidRPr="00A72DCE" w:rsidRDefault="00CD49BB" w:rsidP="000307D6">
            <w:pPr>
              <w:numPr>
                <w:ilvl w:val="0"/>
                <w:numId w:val="6"/>
              </w:numPr>
              <w:spacing w:after="12" w:line="248" w:lineRule="auto"/>
              <w:ind w:left="883" w:hanging="338"/>
              <w:jc w:val="both"/>
              <w:rPr>
                <w:rFonts w:ascii="Baxter Sans Core" w:hAnsi="Baxter Sans Core" w:cstheme="majorHAnsi"/>
              </w:rPr>
            </w:pPr>
            <w:r w:rsidRPr="00C9212C">
              <w:rPr>
                <w:rFonts w:ascii="Baxter Sans Core" w:eastAsia="Times New Roman" w:hAnsi="Baxter Sans Core" w:cstheme="majorHAnsi"/>
              </w:rPr>
              <w:t xml:space="preserve">They will also receive a monthly allowance for accommodation, in line with the University Accommodation amount. Applicants can choose to stay on campus, or in private residence. Costs for accommodation will be paid directly to students, who are then responsible for paying their accommodation provider. </w:t>
            </w:r>
          </w:p>
          <w:p w14:paraId="767F6947" w14:textId="77777777" w:rsidR="00CD49BB" w:rsidRDefault="00CD49BB" w:rsidP="000307D6">
            <w:pPr>
              <w:pStyle w:val="ListParagraph"/>
              <w:ind w:left="426"/>
              <w:jc w:val="both"/>
              <w:rPr>
                <w:rFonts w:ascii="Baxter Sans Core" w:hAnsi="Baxter Sans Core" w:cstheme="majorHAnsi"/>
              </w:rPr>
            </w:pPr>
          </w:p>
          <w:p w14:paraId="10F6BF55" w14:textId="77777777" w:rsidR="00CD49BB" w:rsidRPr="00A72DCE" w:rsidRDefault="00CD49BB" w:rsidP="000307D6">
            <w:pPr>
              <w:pStyle w:val="ListParagraph"/>
              <w:numPr>
                <w:ilvl w:val="0"/>
                <w:numId w:val="20"/>
              </w:numPr>
              <w:spacing w:after="10" w:line="247" w:lineRule="auto"/>
              <w:ind w:left="426"/>
              <w:jc w:val="both"/>
              <w:rPr>
                <w:rFonts w:ascii="Baxter Sans Core" w:hAnsi="Baxter Sans Core" w:cstheme="majorHAnsi"/>
                <w:b/>
                <w:bCs/>
              </w:rPr>
            </w:pPr>
            <w:r w:rsidRPr="00A72DCE">
              <w:rPr>
                <w:rFonts w:ascii="Baxter Sans Core" w:eastAsia="Times New Roman" w:hAnsi="Baxter Sans Core" w:cstheme="majorHAnsi"/>
              </w:rPr>
              <w:t xml:space="preserve">The programme of study must be a postgraduate taught programme – Research and Undergraduate programmes are </w:t>
            </w:r>
            <w:r w:rsidRPr="00A72DCE">
              <w:rPr>
                <w:rFonts w:ascii="Baxter Sans Core" w:eastAsia="Times New Roman" w:hAnsi="Baxter Sans Core" w:cstheme="majorHAnsi"/>
                <w:b/>
                <w:bCs/>
              </w:rPr>
              <w:t xml:space="preserve">not included.  </w:t>
            </w:r>
          </w:p>
          <w:p w14:paraId="39C803EF" w14:textId="77777777" w:rsidR="00CD49BB" w:rsidRPr="00CD49BB" w:rsidRDefault="00CD49BB" w:rsidP="000307D6">
            <w:pPr>
              <w:jc w:val="both"/>
              <w:rPr>
                <w:rFonts w:ascii="Baxter Sans Core" w:eastAsia="Times New Roman" w:hAnsi="Baxter Sans Core" w:cstheme="majorHAnsi"/>
              </w:rPr>
            </w:pPr>
          </w:p>
          <w:p w14:paraId="5D118382" w14:textId="1ABC3375" w:rsidR="00CD49BB" w:rsidRPr="004914BC" w:rsidRDefault="00CD49BB" w:rsidP="000307D6">
            <w:pPr>
              <w:numPr>
                <w:ilvl w:val="0"/>
                <w:numId w:val="20"/>
              </w:numPr>
              <w:spacing w:after="12" w:line="248" w:lineRule="auto"/>
              <w:ind w:left="426"/>
              <w:jc w:val="both"/>
              <w:rPr>
                <w:rFonts w:ascii="Baxter Sans Core" w:hAnsi="Baxter Sans Core" w:cstheme="majorHAnsi"/>
              </w:rPr>
            </w:pPr>
            <w:r w:rsidRPr="00793D33">
              <w:rPr>
                <w:rFonts w:ascii="Baxter Sans Core" w:eastAsia="Times New Roman" w:hAnsi="Baxter Sans Core" w:cstheme="majorHAnsi"/>
              </w:rPr>
              <w:t>The successful scholar also has access to the University of Dundee Pre</w:t>
            </w:r>
            <w:r>
              <w:rPr>
                <w:rFonts w:ascii="Baxter Sans Core" w:eastAsia="Times New Roman" w:hAnsi="Baxter Sans Core" w:cstheme="majorHAnsi"/>
              </w:rPr>
              <w:t>-</w:t>
            </w:r>
            <w:r w:rsidRPr="00793D33">
              <w:rPr>
                <w:rFonts w:ascii="Baxter Sans Core" w:eastAsia="Times New Roman" w:hAnsi="Baxter Sans Core" w:cstheme="majorHAnsi"/>
              </w:rPr>
              <w:t>Sessional English programmes if requ</w:t>
            </w:r>
            <w:r>
              <w:rPr>
                <w:rFonts w:ascii="Baxter Sans Core" w:eastAsia="Times New Roman" w:hAnsi="Baxter Sans Core" w:cstheme="majorHAnsi"/>
              </w:rPr>
              <w:t>ired.</w:t>
            </w:r>
          </w:p>
        </w:tc>
      </w:tr>
      <w:tr w:rsidR="00CD49BB" w:rsidRPr="00C9212C" w14:paraId="2CC08E71" w14:textId="77777777" w:rsidTr="06C233A7">
        <w:trPr>
          <w:trHeight w:val="1079"/>
        </w:trPr>
        <w:tc>
          <w:tcPr>
            <w:tcW w:w="2420" w:type="dxa"/>
          </w:tcPr>
          <w:p w14:paraId="53E31926" w14:textId="77777777" w:rsidR="00CD49BB" w:rsidRPr="00CD49BB" w:rsidRDefault="00CD49BB" w:rsidP="004914BC">
            <w:pPr>
              <w:spacing w:after="2"/>
              <w:rPr>
                <w:rFonts w:ascii="Baxter Sans Core" w:hAnsi="Baxter Sans Core" w:cstheme="majorHAnsi"/>
                <w:b/>
                <w:bCs/>
              </w:rPr>
            </w:pPr>
            <w:r w:rsidRPr="00CD49BB">
              <w:rPr>
                <w:rFonts w:ascii="Baxter Sans Core" w:eastAsia="Times New Roman" w:hAnsi="Baxter Sans Core" w:cstheme="majorHAnsi"/>
                <w:b/>
                <w:bCs/>
                <w:color w:val="4365E2"/>
              </w:rPr>
              <w:t xml:space="preserve">Key Information </w:t>
            </w:r>
          </w:p>
          <w:p w14:paraId="3D388BC0" w14:textId="77777777" w:rsidR="00CD49BB" w:rsidRPr="00CD49BB" w:rsidRDefault="00CD49BB" w:rsidP="004B5304">
            <w:pPr>
              <w:ind w:hanging="384"/>
              <w:rPr>
                <w:rFonts w:ascii="Baxter Sans Core" w:eastAsia="Times New Roman" w:hAnsi="Baxter Sans Core" w:cstheme="majorHAnsi"/>
                <w:b/>
                <w:bCs/>
                <w:color w:val="4365E2"/>
              </w:rPr>
            </w:pPr>
          </w:p>
        </w:tc>
        <w:tc>
          <w:tcPr>
            <w:tcW w:w="8363" w:type="dxa"/>
          </w:tcPr>
          <w:p w14:paraId="462F3028" w14:textId="77777777" w:rsidR="00CD49BB" w:rsidRPr="00A72DCE" w:rsidRDefault="00CD49BB" w:rsidP="000307D6">
            <w:pPr>
              <w:pStyle w:val="ListParagraph"/>
              <w:numPr>
                <w:ilvl w:val="0"/>
                <w:numId w:val="18"/>
              </w:numPr>
              <w:ind w:left="426" w:right="42"/>
              <w:jc w:val="both"/>
              <w:rPr>
                <w:rFonts w:ascii="Baxter Sans Core" w:hAnsi="Baxter Sans Core" w:cstheme="majorHAnsi"/>
              </w:rPr>
            </w:pPr>
            <w:r w:rsidRPr="00A72DCE">
              <w:rPr>
                <w:rFonts w:ascii="Baxter Sans Core" w:eastAsia="Times New Roman" w:hAnsi="Baxter Sans Core" w:cstheme="majorHAnsi"/>
              </w:rPr>
              <w:t xml:space="preserve">If an applicant is awarded this scholarship, it will remain in place for the duration of their programme of study. </w:t>
            </w:r>
          </w:p>
          <w:p w14:paraId="1B5758A2" w14:textId="77777777" w:rsidR="00CD49BB" w:rsidRPr="00793D33" w:rsidRDefault="00CD49BB" w:rsidP="000307D6">
            <w:pPr>
              <w:pStyle w:val="ListParagraph"/>
              <w:ind w:left="426" w:right="42"/>
              <w:jc w:val="both"/>
              <w:rPr>
                <w:rFonts w:ascii="Baxter Sans Core" w:hAnsi="Baxter Sans Core" w:cstheme="majorHAnsi"/>
              </w:rPr>
            </w:pPr>
          </w:p>
          <w:p w14:paraId="00EFFA20" w14:textId="77777777" w:rsidR="00CD49BB" w:rsidRPr="00793D33" w:rsidRDefault="00CD49BB" w:rsidP="000307D6">
            <w:pPr>
              <w:pStyle w:val="ListParagraph"/>
              <w:numPr>
                <w:ilvl w:val="0"/>
                <w:numId w:val="8"/>
              </w:numPr>
              <w:ind w:left="883" w:right="42"/>
              <w:jc w:val="both"/>
              <w:rPr>
                <w:rFonts w:ascii="Baxter Sans Core" w:hAnsi="Baxter Sans Core" w:cstheme="majorHAnsi"/>
              </w:rPr>
            </w:pPr>
            <w:r w:rsidRPr="00793D33">
              <w:rPr>
                <w:rFonts w:ascii="Baxter Sans Core" w:eastAsia="Times New Roman" w:hAnsi="Baxter Sans Core" w:cstheme="majorHAnsi"/>
              </w:rPr>
              <w:t xml:space="preserve">The University of Dundee will not change the applicant’s fee or immigration status once they have matriculated, nor will they remove any scholarship support if the applicant’s immigration status changes during studies. </w:t>
            </w:r>
          </w:p>
          <w:p w14:paraId="115B44BE" w14:textId="77777777" w:rsidR="00CD49BB" w:rsidRPr="00793D33" w:rsidRDefault="00CD49BB" w:rsidP="000307D6">
            <w:pPr>
              <w:pStyle w:val="ListParagraph"/>
              <w:ind w:left="883"/>
              <w:jc w:val="both"/>
              <w:rPr>
                <w:rFonts w:ascii="Baxter Sans Core" w:eastAsia="Times New Roman" w:hAnsi="Baxter Sans Core" w:cstheme="majorHAnsi"/>
              </w:rPr>
            </w:pPr>
          </w:p>
          <w:p w14:paraId="7568D974" w14:textId="77777777" w:rsidR="00CD49BB" w:rsidRPr="00C375BD" w:rsidRDefault="00CD49BB" w:rsidP="000307D6">
            <w:pPr>
              <w:pStyle w:val="ListParagraph"/>
              <w:numPr>
                <w:ilvl w:val="0"/>
                <w:numId w:val="8"/>
              </w:numPr>
              <w:ind w:left="883" w:right="42"/>
              <w:jc w:val="both"/>
              <w:rPr>
                <w:rFonts w:ascii="Baxter Sans Core" w:hAnsi="Baxter Sans Core" w:cstheme="majorHAnsi"/>
              </w:rPr>
            </w:pPr>
            <w:r w:rsidRPr="00793D33">
              <w:rPr>
                <w:rFonts w:ascii="Baxter Sans Core" w:eastAsia="Times New Roman" w:hAnsi="Baxter Sans Core" w:cstheme="majorHAnsi"/>
              </w:rPr>
              <w:t xml:space="preserve">Once the programme of study ends the University support for fees, living costs and accommodation will end.  </w:t>
            </w:r>
          </w:p>
          <w:p w14:paraId="526B37D4" w14:textId="77777777" w:rsidR="00CD49BB" w:rsidRPr="00C375BD" w:rsidRDefault="00CD49BB" w:rsidP="000307D6">
            <w:pPr>
              <w:pStyle w:val="ListParagraph"/>
              <w:ind w:left="883"/>
              <w:jc w:val="both"/>
              <w:rPr>
                <w:rFonts w:ascii="Baxter Sans Core" w:hAnsi="Baxter Sans Core" w:cstheme="majorHAnsi"/>
              </w:rPr>
            </w:pPr>
          </w:p>
          <w:p w14:paraId="7649ABD6" w14:textId="77777777" w:rsidR="00CD49BB" w:rsidRPr="00793D33" w:rsidRDefault="00CD49BB" w:rsidP="000307D6">
            <w:pPr>
              <w:pStyle w:val="ListParagraph"/>
              <w:numPr>
                <w:ilvl w:val="0"/>
                <w:numId w:val="8"/>
              </w:numPr>
              <w:ind w:left="883" w:right="42"/>
              <w:jc w:val="both"/>
              <w:rPr>
                <w:rFonts w:ascii="Baxter Sans Core" w:hAnsi="Baxter Sans Core" w:cstheme="majorHAnsi"/>
              </w:rPr>
            </w:pPr>
            <w:r w:rsidRPr="00C9212C">
              <w:rPr>
                <w:rFonts w:ascii="Baxter Sans Core" w:eastAsia="Times New Roman" w:hAnsi="Baxter Sans Core" w:cstheme="majorHAnsi"/>
              </w:rPr>
              <w:t>If a student leaves their programme of study, all University support for fees, living costs and accommodation will end. The student will not be expected to pay back any monies paid to date.</w:t>
            </w:r>
          </w:p>
          <w:p w14:paraId="03521932" w14:textId="77777777" w:rsidR="00CD49BB" w:rsidRPr="00793D33" w:rsidRDefault="00CD49BB" w:rsidP="000307D6">
            <w:pPr>
              <w:pStyle w:val="ListParagraph"/>
              <w:ind w:left="426"/>
              <w:jc w:val="both"/>
              <w:rPr>
                <w:rFonts w:ascii="Baxter Sans Core" w:eastAsia="Times New Roman" w:hAnsi="Baxter Sans Core" w:cstheme="majorHAnsi"/>
              </w:rPr>
            </w:pPr>
          </w:p>
          <w:p w14:paraId="7F9D4EBA" w14:textId="77777777" w:rsidR="00CD49BB" w:rsidRPr="00A72DCE" w:rsidRDefault="00CD49BB" w:rsidP="000307D6">
            <w:pPr>
              <w:pStyle w:val="ListParagraph"/>
              <w:numPr>
                <w:ilvl w:val="0"/>
                <w:numId w:val="18"/>
              </w:numPr>
              <w:ind w:left="426" w:right="42"/>
              <w:jc w:val="both"/>
              <w:rPr>
                <w:rFonts w:ascii="Baxter Sans Core" w:hAnsi="Baxter Sans Core" w:cstheme="majorHAnsi"/>
              </w:rPr>
            </w:pPr>
            <w:r w:rsidRPr="00A72DCE">
              <w:rPr>
                <w:rFonts w:ascii="Baxter Sans Core" w:eastAsia="Times New Roman" w:hAnsi="Baxter Sans Core" w:cstheme="majorHAnsi"/>
              </w:rPr>
              <w:t xml:space="preserve">The Accommodation Allowance will be paid directly to students in monthly instalments in addition to the living costs stipend. Students can choose to stay in private or University accommodation.  </w:t>
            </w:r>
          </w:p>
          <w:p w14:paraId="50E24549" w14:textId="77777777" w:rsidR="00CD49BB" w:rsidRPr="00FF15D6" w:rsidRDefault="00CD49BB" w:rsidP="000307D6">
            <w:pPr>
              <w:pStyle w:val="ListParagraph"/>
              <w:ind w:left="426"/>
              <w:jc w:val="both"/>
              <w:rPr>
                <w:rFonts w:ascii="Baxter Sans Core" w:hAnsi="Baxter Sans Core" w:cstheme="majorHAnsi"/>
              </w:rPr>
            </w:pPr>
          </w:p>
          <w:p w14:paraId="1388DAE9" w14:textId="77777777" w:rsidR="00CD49BB" w:rsidRPr="00793D33" w:rsidRDefault="00CD49BB" w:rsidP="000307D6">
            <w:pPr>
              <w:pStyle w:val="ListParagraph"/>
              <w:numPr>
                <w:ilvl w:val="0"/>
                <w:numId w:val="29"/>
              </w:numPr>
              <w:spacing w:line="251" w:lineRule="auto"/>
              <w:ind w:left="883" w:right="23"/>
              <w:jc w:val="both"/>
              <w:rPr>
                <w:rFonts w:ascii="Baxter Sans Core" w:hAnsi="Baxter Sans Core" w:cstheme="majorHAnsi"/>
              </w:rPr>
            </w:pPr>
            <w:r w:rsidRPr="00793D33">
              <w:rPr>
                <w:rFonts w:ascii="Baxter Sans Core" w:eastAsia="Times New Roman" w:hAnsi="Baxter Sans Core" w:cstheme="majorHAnsi"/>
              </w:rPr>
              <w:t xml:space="preserve">For private accommodation, the University does not take any responsibility for additional fees related to the cost of private accommodation including (but not limited to) deposits, utility bills or damages. We will also not pay any furnishing costs for unfurnished properties. </w:t>
            </w:r>
            <w:r>
              <w:rPr>
                <w:rFonts w:ascii="Baxter Sans Core" w:eastAsia="Times New Roman" w:hAnsi="Baxter Sans Core" w:cstheme="majorHAnsi"/>
              </w:rPr>
              <w:t xml:space="preserve"> </w:t>
            </w:r>
          </w:p>
          <w:p w14:paraId="0442EAE0" w14:textId="77777777" w:rsidR="00CD49BB" w:rsidRPr="00793D33" w:rsidRDefault="00CD49BB" w:rsidP="000307D6">
            <w:pPr>
              <w:pStyle w:val="ListParagraph"/>
              <w:spacing w:line="251" w:lineRule="auto"/>
              <w:ind w:left="883" w:right="23"/>
              <w:jc w:val="both"/>
              <w:rPr>
                <w:rFonts w:ascii="Baxter Sans Core" w:hAnsi="Baxter Sans Core" w:cstheme="majorHAnsi"/>
              </w:rPr>
            </w:pPr>
          </w:p>
          <w:p w14:paraId="163938C4" w14:textId="77777777" w:rsidR="00CD49BB" w:rsidRPr="0085738F" w:rsidRDefault="00CD49BB" w:rsidP="000307D6">
            <w:pPr>
              <w:pStyle w:val="ListParagraph"/>
              <w:numPr>
                <w:ilvl w:val="0"/>
                <w:numId w:val="29"/>
              </w:numPr>
              <w:spacing w:line="251" w:lineRule="auto"/>
              <w:ind w:left="883" w:right="23"/>
              <w:jc w:val="both"/>
              <w:rPr>
                <w:rFonts w:ascii="Baxter Sans Core" w:hAnsi="Baxter Sans Core" w:cstheme="majorHAnsi"/>
              </w:rPr>
            </w:pPr>
            <w:r w:rsidRPr="00C9212C">
              <w:rPr>
                <w:rFonts w:ascii="Baxter Sans Core" w:eastAsia="Times New Roman" w:hAnsi="Baxter Sans Core" w:cstheme="majorHAnsi"/>
              </w:rPr>
              <w:t xml:space="preserve">For University accommodation, the scholarship will not provide any additional costs for late fees or other residence related fees.  </w:t>
            </w:r>
          </w:p>
          <w:p w14:paraId="2C43832F" w14:textId="77777777" w:rsidR="00CD49BB" w:rsidRPr="0085738F" w:rsidRDefault="00CD49BB" w:rsidP="000307D6">
            <w:pPr>
              <w:pStyle w:val="ListParagraph"/>
              <w:ind w:left="426"/>
              <w:jc w:val="both"/>
              <w:rPr>
                <w:rFonts w:ascii="Baxter Sans Core" w:hAnsi="Baxter Sans Core" w:cstheme="majorHAnsi"/>
              </w:rPr>
            </w:pPr>
          </w:p>
          <w:p w14:paraId="350C5C98" w14:textId="77777777" w:rsidR="00CD49BB" w:rsidRPr="00A72DCE" w:rsidRDefault="00CD49BB" w:rsidP="000307D6">
            <w:pPr>
              <w:pStyle w:val="ListParagraph"/>
              <w:numPr>
                <w:ilvl w:val="0"/>
                <w:numId w:val="18"/>
              </w:numPr>
              <w:ind w:left="426" w:right="23"/>
              <w:jc w:val="both"/>
              <w:rPr>
                <w:rFonts w:ascii="Baxter Sans Core" w:hAnsi="Baxter Sans Core" w:cstheme="majorHAnsi"/>
              </w:rPr>
            </w:pPr>
            <w:r w:rsidRPr="00A72DCE">
              <w:rPr>
                <w:rFonts w:ascii="Baxter Sans Core" w:eastAsia="Times New Roman" w:hAnsi="Baxter Sans Core" w:cstheme="majorHAnsi"/>
              </w:rPr>
              <w:t xml:space="preserve">The University of Dundee will not accept an application from a student who has already matriculated onto their programme of study. This award is for applicants to the University of Dundee only. </w:t>
            </w:r>
          </w:p>
          <w:p w14:paraId="364907BD" w14:textId="77777777" w:rsidR="00CD49BB" w:rsidRPr="00793D33" w:rsidRDefault="00CD49BB" w:rsidP="000307D6">
            <w:pPr>
              <w:pStyle w:val="ListParagraph"/>
              <w:ind w:left="426" w:right="23"/>
              <w:jc w:val="both"/>
              <w:rPr>
                <w:rFonts w:ascii="Baxter Sans Core" w:hAnsi="Baxter Sans Core" w:cstheme="majorHAnsi"/>
              </w:rPr>
            </w:pPr>
          </w:p>
          <w:p w14:paraId="2ABAB34E" w14:textId="77777777" w:rsidR="00CD49BB" w:rsidRPr="00FF15D6" w:rsidRDefault="00CD49BB" w:rsidP="000307D6">
            <w:pPr>
              <w:pStyle w:val="ListParagraph"/>
              <w:numPr>
                <w:ilvl w:val="0"/>
                <w:numId w:val="18"/>
              </w:numPr>
              <w:ind w:left="426" w:right="23"/>
              <w:jc w:val="both"/>
              <w:rPr>
                <w:rFonts w:ascii="Baxter Sans Core" w:hAnsi="Baxter Sans Core" w:cstheme="majorHAnsi"/>
              </w:rPr>
            </w:pPr>
            <w:r w:rsidRPr="00C9212C">
              <w:rPr>
                <w:rFonts w:ascii="Baxter Sans Core" w:eastAsia="Times New Roman" w:hAnsi="Baxter Sans Core" w:cstheme="majorHAnsi"/>
              </w:rPr>
              <w:t>If an applicant requires Pre-Sessional English as part of the programme entry requirements, the University may provide additional funding to support this. This will be discussed with the applicant during the application and selection process</w:t>
            </w:r>
            <w:r>
              <w:rPr>
                <w:rFonts w:ascii="Baxter Sans Core" w:eastAsia="Times New Roman" w:hAnsi="Baxter Sans Core" w:cstheme="majorHAnsi"/>
              </w:rPr>
              <w:t>.</w:t>
            </w:r>
          </w:p>
          <w:p w14:paraId="577D826A" w14:textId="77777777" w:rsidR="00CD49BB" w:rsidRPr="00FF15D6" w:rsidRDefault="00CD49BB" w:rsidP="000307D6">
            <w:pPr>
              <w:pStyle w:val="ListParagraph"/>
              <w:ind w:left="426"/>
              <w:jc w:val="both"/>
              <w:rPr>
                <w:rFonts w:ascii="Baxter Sans Core" w:hAnsi="Baxter Sans Core" w:cstheme="majorHAnsi"/>
              </w:rPr>
            </w:pPr>
          </w:p>
          <w:p w14:paraId="0500F680" w14:textId="77777777" w:rsidR="00CD49BB" w:rsidRPr="0085738F" w:rsidRDefault="00CD49BB" w:rsidP="000307D6">
            <w:pPr>
              <w:pStyle w:val="ListParagraph"/>
              <w:numPr>
                <w:ilvl w:val="0"/>
                <w:numId w:val="18"/>
              </w:numPr>
              <w:ind w:left="426" w:right="23"/>
              <w:jc w:val="both"/>
              <w:rPr>
                <w:rFonts w:ascii="Baxter Sans Core" w:hAnsi="Baxter Sans Core" w:cstheme="majorHAnsi"/>
              </w:rPr>
            </w:pPr>
            <w:r w:rsidRPr="00C9212C">
              <w:rPr>
                <w:rFonts w:ascii="Baxter Sans Core" w:eastAsia="Times New Roman" w:hAnsi="Baxter Sans Core" w:cstheme="majorHAnsi"/>
              </w:rPr>
              <w:t xml:space="preserve">If an applicant is studying a 2-year postgraduate taught programme, the University of Dundee will only fund </w:t>
            </w:r>
            <w:r w:rsidRPr="00A72DCE">
              <w:rPr>
                <w:rFonts w:ascii="Baxter Sans Core" w:eastAsia="Times New Roman" w:hAnsi="Baxter Sans Core" w:cstheme="majorHAnsi"/>
                <w:b/>
                <w:bCs/>
              </w:rPr>
              <w:t>the first year of study</w:t>
            </w:r>
            <w:r w:rsidRPr="00C9212C">
              <w:rPr>
                <w:rFonts w:ascii="Baxter Sans Core" w:eastAsia="Times New Roman" w:hAnsi="Baxter Sans Core" w:cstheme="majorHAnsi"/>
              </w:rPr>
              <w:t>. Applicants will be expected to self-fund their second year of study</w:t>
            </w:r>
            <w:r>
              <w:rPr>
                <w:rFonts w:ascii="Baxter Sans Core" w:eastAsia="Times New Roman" w:hAnsi="Baxter Sans Core" w:cstheme="majorHAnsi"/>
              </w:rPr>
              <w:t>.</w:t>
            </w:r>
          </w:p>
          <w:p w14:paraId="10FD45C0" w14:textId="77777777" w:rsidR="00CD49BB" w:rsidRPr="0085738F" w:rsidRDefault="00CD49BB" w:rsidP="000307D6">
            <w:pPr>
              <w:pStyle w:val="ListParagraph"/>
              <w:ind w:left="426"/>
              <w:jc w:val="both"/>
              <w:rPr>
                <w:rFonts w:ascii="Baxter Sans Core" w:hAnsi="Baxter Sans Core" w:cstheme="majorHAnsi"/>
              </w:rPr>
            </w:pPr>
          </w:p>
          <w:p w14:paraId="5F698188" w14:textId="77777777" w:rsidR="00CD49BB" w:rsidRDefault="00CD49BB" w:rsidP="000307D6">
            <w:pPr>
              <w:pStyle w:val="ListParagraph"/>
              <w:numPr>
                <w:ilvl w:val="0"/>
                <w:numId w:val="18"/>
              </w:numPr>
              <w:ind w:left="426" w:right="45"/>
              <w:jc w:val="both"/>
              <w:rPr>
                <w:rFonts w:ascii="Baxter Sans Core" w:eastAsia="Times New Roman" w:hAnsi="Baxter Sans Core" w:cstheme="majorHAnsi"/>
              </w:rPr>
            </w:pPr>
            <w:r w:rsidRPr="00793D33">
              <w:rPr>
                <w:rFonts w:ascii="Baxter Sans Core" w:eastAsia="Times New Roman" w:hAnsi="Baxter Sans Core" w:cstheme="majorHAnsi"/>
              </w:rPr>
              <w:t xml:space="preserve">The University of Dundee aims to give applicants the most up to date immigration and compliance advice, however we recommend that all applicants consult with an Immigration Specialist where required. </w:t>
            </w:r>
          </w:p>
          <w:p w14:paraId="6D9B33BE" w14:textId="77777777" w:rsidR="00CD49BB" w:rsidRPr="00FF15D6" w:rsidRDefault="00CD49BB" w:rsidP="000307D6">
            <w:pPr>
              <w:pStyle w:val="ListParagraph"/>
              <w:ind w:left="426"/>
              <w:jc w:val="both"/>
              <w:rPr>
                <w:rFonts w:ascii="Baxter Sans Core" w:eastAsia="Times New Roman" w:hAnsi="Baxter Sans Core" w:cstheme="majorHAnsi"/>
              </w:rPr>
            </w:pPr>
          </w:p>
          <w:p w14:paraId="761CEB18" w14:textId="77777777" w:rsidR="00CD49BB" w:rsidRDefault="00CD49BB" w:rsidP="000307D6">
            <w:pPr>
              <w:pStyle w:val="ListParagraph"/>
              <w:numPr>
                <w:ilvl w:val="0"/>
                <w:numId w:val="18"/>
              </w:numPr>
              <w:ind w:left="426" w:right="45"/>
              <w:jc w:val="both"/>
              <w:rPr>
                <w:rFonts w:ascii="Baxter Sans Core" w:eastAsia="Times New Roman" w:hAnsi="Baxter Sans Core" w:cstheme="majorHAnsi"/>
              </w:rPr>
            </w:pPr>
            <w:r w:rsidRPr="00C9212C">
              <w:rPr>
                <w:rFonts w:ascii="Baxter Sans Core" w:eastAsia="Times New Roman" w:hAnsi="Baxter Sans Core" w:cstheme="majorHAnsi"/>
              </w:rPr>
              <w:t>All eligible Home and RUK applicants must not hold funding from another external source (such as Student Finance England or SAAS).</w:t>
            </w:r>
          </w:p>
          <w:p w14:paraId="4E73E749" w14:textId="77777777" w:rsidR="00CD49BB" w:rsidRPr="00FF15D6" w:rsidRDefault="00CD49BB" w:rsidP="000307D6">
            <w:pPr>
              <w:pStyle w:val="ListParagraph"/>
              <w:ind w:left="426"/>
              <w:jc w:val="both"/>
              <w:rPr>
                <w:rFonts w:ascii="Baxter Sans Core" w:eastAsia="Times New Roman" w:hAnsi="Baxter Sans Core" w:cstheme="majorHAnsi"/>
              </w:rPr>
            </w:pPr>
          </w:p>
          <w:p w14:paraId="4F7CC731" w14:textId="77777777" w:rsidR="00CD49BB" w:rsidRPr="00FF15D6" w:rsidRDefault="00CD49BB" w:rsidP="000307D6">
            <w:pPr>
              <w:pStyle w:val="ListParagraph"/>
              <w:numPr>
                <w:ilvl w:val="0"/>
                <w:numId w:val="18"/>
              </w:numPr>
              <w:ind w:left="426" w:right="45"/>
              <w:jc w:val="both"/>
              <w:rPr>
                <w:rFonts w:ascii="Baxter Sans Core" w:eastAsia="Times New Roman" w:hAnsi="Baxter Sans Core" w:cstheme="majorHAnsi"/>
              </w:rPr>
            </w:pPr>
            <w:r w:rsidRPr="00FF15D6">
              <w:rPr>
                <w:rFonts w:ascii="Baxter Sans Core" w:eastAsia="Times New Roman" w:hAnsi="Baxter Sans Core" w:cstheme="majorHAnsi"/>
              </w:rPr>
              <w:t xml:space="preserve">If the applicant holds another source of external funding, we are unable to accept an application for the scholarship.  </w:t>
            </w:r>
          </w:p>
          <w:p w14:paraId="00F27D51" w14:textId="77777777" w:rsidR="00CD49BB" w:rsidRPr="0085738F" w:rsidRDefault="00CD49BB" w:rsidP="000307D6">
            <w:pPr>
              <w:pStyle w:val="ListParagraph"/>
              <w:ind w:left="426"/>
              <w:jc w:val="both"/>
              <w:rPr>
                <w:rFonts w:ascii="Baxter Sans Core" w:eastAsia="Times New Roman" w:hAnsi="Baxter Sans Core" w:cstheme="majorHAnsi"/>
              </w:rPr>
            </w:pPr>
          </w:p>
          <w:p w14:paraId="6B3C1139" w14:textId="6EA6922F" w:rsidR="003204D8" w:rsidRPr="003204D8" w:rsidRDefault="00CD49BB" w:rsidP="000307D6">
            <w:pPr>
              <w:pStyle w:val="ListParagraph"/>
              <w:numPr>
                <w:ilvl w:val="0"/>
                <w:numId w:val="19"/>
              </w:numPr>
              <w:ind w:left="883" w:right="45"/>
              <w:jc w:val="both"/>
              <w:rPr>
                <w:rFonts w:ascii="Baxter Sans Core" w:eastAsia="Times New Roman" w:hAnsi="Baxter Sans Core" w:cstheme="majorHAnsi"/>
              </w:rPr>
            </w:pPr>
            <w:r w:rsidRPr="00A72DCE">
              <w:rPr>
                <w:rFonts w:ascii="Baxter Sans Core" w:eastAsia="Times New Roman" w:hAnsi="Baxter Sans Core" w:cstheme="majorHAnsi"/>
              </w:rPr>
              <w:t>All International Applicants cannot hold two sources of funding. If the applicant has another external scholarship and is awarded the Humanitarian Scholarship</w:t>
            </w:r>
            <w:r>
              <w:rPr>
                <w:rFonts w:ascii="Baxter Sans Core" w:eastAsia="Times New Roman" w:hAnsi="Baxter Sans Core" w:cstheme="majorHAnsi"/>
              </w:rPr>
              <w:t>.</w:t>
            </w:r>
          </w:p>
          <w:p w14:paraId="2D1336A8" w14:textId="77777777" w:rsidR="00CD49BB" w:rsidRDefault="00CD49BB" w:rsidP="000307D6">
            <w:pPr>
              <w:pStyle w:val="ListParagraph"/>
              <w:ind w:left="883" w:right="45"/>
              <w:jc w:val="both"/>
              <w:rPr>
                <w:rFonts w:ascii="Baxter Sans Core" w:eastAsia="Times New Roman" w:hAnsi="Baxter Sans Core" w:cstheme="majorHAnsi"/>
              </w:rPr>
            </w:pPr>
          </w:p>
          <w:p w14:paraId="1E67D8F6" w14:textId="77777777" w:rsidR="00CD49BB" w:rsidRDefault="00CD49BB" w:rsidP="000307D6">
            <w:pPr>
              <w:pStyle w:val="ListParagraph"/>
              <w:numPr>
                <w:ilvl w:val="0"/>
                <w:numId w:val="19"/>
              </w:numPr>
              <w:ind w:left="883" w:right="45"/>
              <w:jc w:val="both"/>
              <w:rPr>
                <w:rFonts w:ascii="Baxter Sans Core" w:eastAsia="Times New Roman" w:hAnsi="Baxter Sans Core" w:cstheme="majorHAnsi"/>
              </w:rPr>
            </w:pPr>
            <w:r>
              <w:rPr>
                <w:rFonts w:ascii="Baxter Sans Core" w:eastAsia="Times New Roman" w:hAnsi="Baxter Sans Core" w:cstheme="majorHAnsi"/>
              </w:rPr>
              <w:t>T</w:t>
            </w:r>
            <w:r w:rsidRPr="00A72DCE">
              <w:rPr>
                <w:rFonts w:ascii="Baxter Sans Core" w:eastAsia="Times New Roman" w:hAnsi="Baxter Sans Core" w:cstheme="majorHAnsi"/>
              </w:rPr>
              <w:t>he applicant must decide which scholarship to accept and which to reject. In cases where the Humanitarian scholarship is rejected, the University will not provide any scholarship funding to the applicant.</w:t>
            </w:r>
          </w:p>
          <w:p w14:paraId="3D56246F" w14:textId="223C13B4" w:rsidR="003204D8" w:rsidRPr="003204D8" w:rsidRDefault="003204D8" w:rsidP="000307D6">
            <w:pPr>
              <w:ind w:right="45"/>
              <w:jc w:val="both"/>
              <w:rPr>
                <w:rFonts w:ascii="Baxter Sans Core" w:eastAsia="Times New Roman" w:hAnsi="Baxter Sans Core" w:cstheme="majorHAnsi"/>
              </w:rPr>
            </w:pPr>
          </w:p>
        </w:tc>
      </w:tr>
    </w:tbl>
    <w:p w14:paraId="18877DD4" w14:textId="226DBD2E" w:rsidR="00793D33" w:rsidRPr="00793D33" w:rsidRDefault="00793D33" w:rsidP="00297760">
      <w:pPr>
        <w:tabs>
          <w:tab w:val="left" w:pos="1607"/>
        </w:tabs>
        <w:ind w:left="426"/>
      </w:pPr>
    </w:p>
    <w:sectPr w:rsidR="00793D33" w:rsidRPr="00793D33" w:rsidSect="00345C9A">
      <w:headerReference w:type="default" r:id="rId10"/>
      <w:pgSz w:w="11906" w:h="16838"/>
      <w:pgMar w:top="2269" w:right="566" w:bottom="851"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75650" w14:textId="77777777" w:rsidR="00345C9A" w:rsidRDefault="00345C9A" w:rsidP="00793D33">
      <w:pPr>
        <w:spacing w:after="0" w:line="240" w:lineRule="auto"/>
      </w:pPr>
      <w:r>
        <w:separator/>
      </w:r>
    </w:p>
  </w:endnote>
  <w:endnote w:type="continuationSeparator" w:id="0">
    <w:p w14:paraId="329B1E53" w14:textId="77777777" w:rsidR="00345C9A" w:rsidRDefault="00345C9A" w:rsidP="00793D33">
      <w:pPr>
        <w:spacing w:after="0" w:line="240" w:lineRule="auto"/>
      </w:pPr>
      <w:r>
        <w:continuationSeparator/>
      </w:r>
    </w:p>
  </w:endnote>
  <w:endnote w:type="continuationNotice" w:id="1">
    <w:p w14:paraId="569EFB27" w14:textId="77777777" w:rsidR="00345C9A" w:rsidRDefault="00345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Baxter Sans Cor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B508D" w14:textId="77777777" w:rsidR="00345C9A" w:rsidRDefault="00345C9A" w:rsidP="00793D33">
      <w:pPr>
        <w:spacing w:after="0" w:line="240" w:lineRule="auto"/>
      </w:pPr>
      <w:r>
        <w:separator/>
      </w:r>
    </w:p>
  </w:footnote>
  <w:footnote w:type="continuationSeparator" w:id="0">
    <w:p w14:paraId="755DDA4A" w14:textId="77777777" w:rsidR="00345C9A" w:rsidRDefault="00345C9A" w:rsidP="00793D33">
      <w:pPr>
        <w:spacing w:after="0" w:line="240" w:lineRule="auto"/>
      </w:pPr>
      <w:r>
        <w:continuationSeparator/>
      </w:r>
    </w:p>
  </w:footnote>
  <w:footnote w:type="continuationNotice" w:id="1">
    <w:p w14:paraId="1A643F31" w14:textId="77777777" w:rsidR="00345C9A" w:rsidRDefault="00345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52BFD" w14:textId="35BE099B" w:rsidR="00793D33" w:rsidRDefault="00793D33">
    <w:pPr>
      <w:pStyle w:val="Header"/>
    </w:pPr>
    <w:r>
      <w:rPr>
        <w:noProof/>
      </w:rPr>
      <w:drawing>
        <wp:anchor distT="0" distB="0" distL="114300" distR="114300" simplePos="0" relativeHeight="251658240" behindDoc="0" locked="0" layoutInCell="1" allowOverlap="1" wp14:anchorId="56834CDC" wp14:editId="387B9456">
          <wp:simplePos x="0" y="0"/>
          <wp:positionH relativeFrom="margin">
            <wp:posOffset>191386</wp:posOffset>
          </wp:positionH>
          <wp:positionV relativeFrom="paragraph">
            <wp:posOffset>-22373</wp:posOffset>
          </wp:positionV>
          <wp:extent cx="1865014" cy="623304"/>
          <wp:effectExtent l="0" t="0" r="1905" b="5715"/>
          <wp:wrapThrough wrapText="bothSides">
            <wp:wrapPolygon edited="0">
              <wp:start x="11032" y="0"/>
              <wp:lineTo x="0" y="0"/>
              <wp:lineTo x="0" y="16514"/>
              <wp:lineTo x="1544" y="21138"/>
              <wp:lineTo x="3530" y="21138"/>
              <wp:lineTo x="21401" y="17174"/>
              <wp:lineTo x="21401" y="1321"/>
              <wp:lineTo x="19195" y="0"/>
              <wp:lineTo x="11032" y="0"/>
            </wp:wrapPolygon>
          </wp:wrapThrough>
          <wp:docPr id="1500323319" name="Picture 1500323319" descr="Stacked logo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var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014" cy="62330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07B47"/>
    <w:multiLevelType w:val="hybridMultilevel"/>
    <w:tmpl w:val="5038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182C"/>
    <w:multiLevelType w:val="hybridMultilevel"/>
    <w:tmpl w:val="0002B4C4"/>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6285C1D"/>
    <w:multiLevelType w:val="hybridMultilevel"/>
    <w:tmpl w:val="E934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B0967"/>
    <w:multiLevelType w:val="hybridMultilevel"/>
    <w:tmpl w:val="A5F67F9E"/>
    <w:lvl w:ilvl="0" w:tplc="0809000D">
      <w:start w:val="1"/>
      <w:numFmt w:val="bullet"/>
      <w:lvlText w:val=""/>
      <w:lvlJc w:val="left"/>
      <w:pPr>
        <w:ind w:left="1061" w:hanging="360"/>
      </w:pPr>
      <w:rPr>
        <w:rFonts w:ascii="Wingdings" w:hAnsi="Wingding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0A6E4B16"/>
    <w:multiLevelType w:val="hybridMultilevel"/>
    <w:tmpl w:val="F0DA7998"/>
    <w:lvl w:ilvl="0" w:tplc="08090001">
      <w:start w:val="1"/>
      <w:numFmt w:val="bullet"/>
      <w:lvlText w:val=""/>
      <w:lvlJc w:val="left"/>
      <w:pPr>
        <w:ind w:left="341"/>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65EA2002">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6DE11AC">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D5A29A0">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F9CD25A">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A922C6E">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5124818">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6C86538">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EDA75EC">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F78300C"/>
    <w:multiLevelType w:val="hybridMultilevel"/>
    <w:tmpl w:val="F7E6D892"/>
    <w:lvl w:ilvl="0" w:tplc="02FCE388">
      <w:start w:val="1"/>
      <w:numFmt w:val="bullet"/>
      <w:lvlText w:val="o"/>
      <w:lvlJc w:val="left"/>
      <w:pPr>
        <w:ind w:left="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FD8FF86">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6049A76">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1122A50">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5607C6E">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E6E4590">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996CDAC">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8B645D0">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D6AB886">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6032E5E"/>
    <w:multiLevelType w:val="hybridMultilevel"/>
    <w:tmpl w:val="7AF46546"/>
    <w:lvl w:ilvl="0" w:tplc="08090001">
      <w:start w:val="1"/>
      <w:numFmt w:val="bullet"/>
      <w:lvlText w:val=""/>
      <w:lvlJc w:val="left"/>
      <w:pPr>
        <w:ind w:left="341"/>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587CFD9A">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9DE00EA">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36AF3F2">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6B4F358">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F7C01F2">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1F63880">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1F06CBA">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D06D698">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5166CC"/>
    <w:multiLevelType w:val="hybridMultilevel"/>
    <w:tmpl w:val="3330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F04F0F"/>
    <w:multiLevelType w:val="hybridMultilevel"/>
    <w:tmpl w:val="B3C87CC2"/>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335908E5"/>
    <w:multiLevelType w:val="hybridMultilevel"/>
    <w:tmpl w:val="D034F886"/>
    <w:lvl w:ilvl="0" w:tplc="CDE421EC">
      <w:start w:val="1"/>
      <w:numFmt w:val="decimal"/>
      <w:lvlText w:val="%1."/>
      <w:lvlJc w:val="left"/>
      <w:pPr>
        <w:ind w:left="720" w:hanging="360"/>
      </w:pPr>
      <w:rPr>
        <w:rFonts w:eastAsia="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423FB"/>
    <w:multiLevelType w:val="hybridMultilevel"/>
    <w:tmpl w:val="F58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C772C"/>
    <w:multiLevelType w:val="hybridMultilevel"/>
    <w:tmpl w:val="53AAF316"/>
    <w:lvl w:ilvl="0" w:tplc="0809000B">
      <w:start w:val="1"/>
      <w:numFmt w:val="bullet"/>
      <w:lvlText w:val=""/>
      <w:lvlJc w:val="left"/>
      <w:pPr>
        <w:ind w:left="1082" w:hanging="360"/>
      </w:pPr>
      <w:rPr>
        <w:rFonts w:ascii="Wingdings" w:hAnsi="Wingdings"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2" w15:restartNumberingAfterBreak="0">
    <w:nsid w:val="3A73022E"/>
    <w:multiLevelType w:val="hybridMultilevel"/>
    <w:tmpl w:val="2662E86C"/>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CD57A2"/>
    <w:multiLevelType w:val="hybridMultilevel"/>
    <w:tmpl w:val="684A53E8"/>
    <w:lvl w:ilvl="0" w:tplc="587CFD9A">
      <w:start w:val="1"/>
      <w:numFmt w:val="bullet"/>
      <w:lvlText w:val="o"/>
      <w:lvlJc w:val="left"/>
      <w:pPr>
        <w:ind w:left="1487"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2207" w:hanging="360"/>
      </w:pPr>
      <w:rPr>
        <w:rFonts w:ascii="Courier New" w:hAnsi="Courier New" w:cs="Courier New" w:hint="default"/>
      </w:rPr>
    </w:lvl>
    <w:lvl w:ilvl="2" w:tplc="FFFFFFFF" w:tentative="1">
      <w:start w:val="1"/>
      <w:numFmt w:val="bullet"/>
      <w:lvlText w:val=""/>
      <w:lvlJc w:val="left"/>
      <w:pPr>
        <w:ind w:left="2927" w:hanging="360"/>
      </w:pPr>
      <w:rPr>
        <w:rFonts w:ascii="Wingdings" w:hAnsi="Wingdings" w:hint="default"/>
      </w:rPr>
    </w:lvl>
    <w:lvl w:ilvl="3" w:tplc="FFFFFFFF" w:tentative="1">
      <w:start w:val="1"/>
      <w:numFmt w:val="bullet"/>
      <w:lvlText w:val=""/>
      <w:lvlJc w:val="left"/>
      <w:pPr>
        <w:ind w:left="3647" w:hanging="360"/>
      </w:pPr>
      <w:rPr>
        <w:rFonts w:ascii="Symbol" w:hAnsi="Symbol" w:hint="default"/>
      </w:rPr>
    </w:lvl>
    <w:lvl w:ilvl="4" w:tplc="FFFFFFFF" w:tentative="1">
      <w:start w:val="1"/>
      <w:numFmt w:val="bullet"/>
      <w:lvlText w:val="o"/>
      <w:lvlJc w:val="left"/>
      <w:pPr>
        <w:ind w:left="4367" w:hanging="360"/>
      </w:pPr>
      <w:rPr>
        <w:rFonts w:ascii="Courier New" w:hAnsi="Courier New" w:cs="Courier New" w:hint="default"/>
      </w:rPr>
    </w:lvl>
    <w:lvl w:ilvl="5" w:tplc="FFFFFFFF" w:tentative="1">
      <w:start w:val="1"/>
      <w:numFmt w:val="bullet"/>
      <w:lvlText w:val=""/>
      <w:lvlJc w:val="left"/>
      <w:pPr>
        <w:ind w:left="5087" w:hanging="360"/>
      </w:pPr>
      <w:rPr>
        <w:rFonts w:ascii="Wingdings" w:hAnsi="Wingdings" w:hint="default"/>
      </w:rPr>
    </w:lvl>
    <w:lvl w:ilvl="6" w:tplc="FFFFFFFF" w:tentative="1">
      <w:start w:val="1"/>
      <w:numFmt w:val="bullet"/>
      <w:lvlText w:val=""/>
      <w:lvlJc w:val="left"/>
      <w:pPr>
        <w:ind w:left="5807" w:hanging="360"/>
      </w:pPr>
      <w:rPr>
        <w:rFonts w:ascii="Symbol" w:hAnsi="Symbol" w:hint="default"/>
      </w:rPr>
    </w:lvl>
    <w:lvl w:ilvl="7" w:tplc="FFFFFFFF" w:tentative="1">
      <w:start w:val="1"/>
      <w:numFmt w:val="bullet"/>
      <w:lvlText w:val="o"/>
      <w:lvlJc w:val="left"/>
      <w:pPr>
        <w:ind w:left="6527" w:hanging="360"/>
      </w:pPr>
      <w:rPr>
        <w:rFonts w:ascii="Courier New" w:hAnsi="Courier New" w:cs="Courier New" w:hint="default"/>
      </w:rPr>
    </w:lvl>
    <w:lvl w:ilvl="8" w:tplc="FFFFFFFF" w:tentative="1">
      <w:start w:val="1"/>
      <w:numFmt w:val="bullet"/>
      <w:lvlText w:val=""/>
      <w:lvlJc w:val="left"/>
      <w:pPr>
        <w:ind w:left="7247" w:hanging="360"/>
      </w:pPr>
      <w:rPr>
        <w:rFonts w:ascii="Wingdings" w:hAnsi="Wingdings" w:hint="default"/>
      </w:rPr>
    </w:lvl>
  </w:abstractNum>
  <w:abstractNum w:abstractNumId="14" w15:restartNumberingAfterBreak="0">
    <w:nsid w:val="46BA17F9"/>
    <w:multiLevelType w:val="hybridMultilevel"/>
    <w:tmpl w:val="CDB64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B1579"/>
    <w:multiLevelType w:val="hybridMultilevel"/>
    <w:tmpl w:val="383003EE"/>
    <w:lvl w:ilvl="0" w:tplc="08090003">
      <w:start w:val="1"/>
      <w:numFmt w:val="bullet"/>
      <w:lvlText w:val="o"/>
      <w:lvlJc w:val="left"/>
      <w:pPr>
        <w:ind w:left="1082" w:hanging="360"/>
      </w:pPr>
      <w:rPr>
        <w:rFonts w:ascii="Courier New" w:hAnsi="Courier New" w:cs="Courier New" w:hint="default"/>
      </w:rPr>
    </w:lvl>
    <w:lvl w:ilvl="1" w:tplc="FFFFFFFF" w:tentative="1">
      <w:start w:val="1"/>
      <w:numFmt w:val="bullet"/>
      <w:lvlText w:val="o"/>
      <w:lvlJc w:val="left"/>
      <w:pPr>
        <w:ind w:left="1802" w:hanging="360"/>
      </w:pPr>
      <w:rPr>
        <w:rFonts w:ascii="Courier New" w:hAnsi="Courier New" w:cs="Courier New" w:hint="default"/>
      </w:rPr>
    </w:lvl>
    <w:lvl w:ilvl="2" w:tplc="FFFFFFFF" w:tentative="1">
      <w:start w:val="1"/>
      <w:numFmt w:val="bullet"/>
      <w:lvlText w:val=""/>
      <w:lvlJc w:val="left"/>
      <w:pPr>
        <w:ind w:left="2522" w:hanging="360"/>
      </w:pPr>
      <w:rPr>
        <w:rFonts w:ascii="Wingdings" w:hAnsi="Wingdings" w:hint="default"/>
      </w:rPr>
    </w:lvl>
    <w:lvl w:ilvl="3" w:tplc="FFFFFFFF" w:tentative="1">
      <w:start w:val="1"/>
      <w:numFmt w:val="bullet"/>
      <w:lvlText w:val=""/>
      <w:lvlJc w:val="left"/>
      <w:pPr>
        <w:ind w:left="3242" w:hanging="360"/>
      </w:pPr>
      <w:rPr>
        <w:rFonts w:ascii="Symbol" w:hAnsi="Symbol" w:hint="default"/>
      </w:rPr>
    </w:lvl>
    <w:lvl w:ilvl="4" w:tplc="FFFFFFFF" w:tentative="1">
      <w:start w:val="1"/>
      <w:numFmt w:val="bullet"/>
      <w:lvlText w:val="o"/>
      <w:lvlJc w:val="left"/>
      <w:pPr>
        <w:ind w:left="3962" w:hanging="360"/>
      </w:pPr>
      <w:rPr>
        <w:rFonts w:ascii="Courier New" w:hAnsi="Courier New" w:cs="Courier New" w:hint="default"/>
      </w:rPr>
    </w:lvl>
    <w:lvl w:ilvl="5" w:tplc="FFFFFFFF" w:tentative="1">
      <w:start w:val="1"/>
      <w:numFmt w:val="bullet"/>
      <w:lvlText w:val=""/>
      <w:lvlJc w:val="left"/>
      <w:pPr>
        <w:ind w:left="4682" w:hanging="360"/>
      </w:pPr>
      <w:rPr>
        <w:rFonts w:ascii="Wingdings" w:hAnsi="Wingdings" w:hint="default"/>
      </w:rPr>
    </w:lvl>
    <w:lvl w:ilvl="6" w:tplc="FFFFFFFF" w:tentative="1">
      <w:start w:val="1"/>
      <w:numFmt w:val="bullet"/>
      <w:lvlText w:val=""/>
      <w:lvlJc w:val="left"/>
      <w:pPr>
        <w:ind w:left="5402" w:hanging="360"/>
      </w:pPr>
      <w:rPr>
        <w:rFonts w:ascii="Symbol" w:hAnsi="Symbol" w:hint="default"/>
      </w:rPr>
    </w:lvl>
    <w:lvl w:ilvl="7" w:tplc="FFFFFFFF" w:tentative="1">
      <w:start w:val="1"/>
      <w:numFmt w:val="bullet"/>
      <w:lvlText w:val="o"/>
      <w:lvlJc w:val="left"/>
      <w:pPr>
        <w:ind w:left="6122" w:hanging="360"/>
      </w:pPr>
      <w:rPr>
        <w:rFonts w:ascii="Courier New" w:hAnsi="Courier New" w:cs="Courier New" w:hint="default"/>
      </w:rPr>
    </w:lvl>
    <w:lvl w:ilvl="8" w:tplc="FFFFFFFF" w:tentative="1">
      <w:start w:val="1"/>
      <w:numFmt w:val="bullet"/>
      <w:lvlText w:val=""/>
      <w:lvlJc w:val="left"/>
      <w:pPr>
        <w:ind w:left="6842" w:hanging="360"/>
      </w:pPr>
      <w:rPr>
        <w:rFonts w:ascii="Wingdings" w:hAnsi="Wingdings" w:hint="default"/>
      </w:rPr>
    </w:lvl>
  </w:abstractNum>
  <w:abstractNum w:abstractNumId="16" w15:restartNumberingAfterBreak="0">
    <w:nsid w:val="556D7D1C"/>
    <w:multiLevelType w:val="hybridMultilevel"/>
    <w:tmpl w:val="15800D26"/>
    <w:lvl w:ilvl="0" w:tplc="08090003">
      <w:start w:val="1"/>
      <w:numFmt w:val="bullet"/>
      <w:lvlText w:val="o"/>
      <w:lvlJc w:val="left"/>
      <w:pPr>
        <w:ind w:left="1061" w:hanging="360"/>
      </w:pPr>
      <w:rPr>
        <w:rFonts w:ascii="Courier New" w:hAnsi="Courier New" w:cs="Courier New" w:hint="default"/>
      </w:rPr>
    </w:lvl>
    <w:lvl w:ilvl="1" w:tplc="FFFFFFFF" w:tentative="1">
      <w:start w:val="1"/>
      <w:numFmt w:val="bullet"/>
      <w:lvlText w:val="o"/>
      <w:lvlJc w:val="left"/>
      <w:pPr>
        <w:ind w:left="1781" w:hanging="360"/>
      </w:pPr>
      <w:rPr>
        <w:rFonts w:ascii="Courier New" w:hAnsi="Courier New" w:cs="Courier New" w:hint="default"/>
      </w:rPr>
    </w:lvl>
    <w:lvl w:ilvl="2" w:tplc="FFFFFFFF" w:tentative="1">
      <w:start w:val="1"/>
      <w:numFmt w:val="bullet"/>
      <w:lvlText w:val=""/>
      <w:lvlJc w:val="left"/>
      <w:pPr>
        <w:ind w:left="2501" w:hanging="360"/>
      </w:pPr>
      <w:rPr>
        <w:rFonts w:ascii="Wingdings" w:hAnsi="Wingdings" w:hint="default"/>
      </w:rPr>
    </w:lvl>
    <w:lvl w:ilvl="3" w:tplc="FFFFFFFF" w:tentative="1">
      <w:start w:val="1"/>
      <w:numFmt w:val="bullet"/>
      <w:lvlText w:val=""/>
      <w:lvlJc w:val="left"/>
      <w:pPr>
        <w:ind w:left="3221" w:hanging="360"/>
      </w:pPr>
      <w:rPr>
        <w:rFonts w:ascii="Symbol" w:hAnsi="Symbol" w:hint="default"/>
      </w:rPr>
    </w:lvl>
    <w:lvl w:ilvl="4" w:tplc="FFFFFFFF" w:tentative="1">
      <w:start w:val="1"/>
      <w:numFmt w:val="bullet"/>
      <w:lvlText w:val="o"/>
      <w:lvlJc w:val="left"/>
      <w:pPr>
        <w:ind w:left="3941" w:hanging="360"/>
      </w:pPr>
      <w:rPr>
        <w:rFonts w:ascii="Courier New" w:hAnsi="Courier New" w:cs="Courier New" w:hint="default"/>
      </w:rPr>
    </w:lvl>
    <w:lvl w:ilvl="5" w:tplc="FFFFFFFF" w:tentative="1">
      <w:start w:val="1"/>
      <w:numFmt w:val="bullet"/>
      <w:lvlText w:val=""/>
      <w:lvlJc w:val="left"/>
      <w:pPr>
        <w:ind w:left="4661" w:hanging="360"/>
      </w:pPr>
      <w:rPr>
        <w:rFonts w:ascii="Wingdings" w:hAnsi="Wingdings" w:hint="default"/>
      </w:rPr>
    </w:lvl>
    <w:lvl w:ilvl="6" w:tplc="FFFFFFFF" w:tentative="1">
      <w:start w:val="1"/>
      <w:numFmt w:val="bullet"/>
      <w:lvlText w:val=""/>
      <w:lvlJc w:val="left"/>
      <w:pPr>
        <w:ind w:left="5381" w:hanging="360"/>
      </w:pPr>
      <w:rPr>
        <w:rFonts w:ascii="Symbol" w:hAnsi="Symbol" w:hint="default"/>
      </w:rPr>
    </w:lvl>
    <w:lvl w:ilvl="7" w:tplc="FFFFFFFF" w:tentative="1">
      <w:start w:val="1"/>
      <w:numFmt w:val="bullet"/>
      <w:lvlText w:val="o"/>
      <w:lvlJc w:val="left"/>
      <w:pPr>
        <w:ind w:left="6101" w:hanging="360"/>
      </w:pPr>
      <w:rPr>
        <w:rFonts w:ascii="Courier New" w:hAnsi="Courier New" w:cs="Courier New" w:hint="default"/>
      </w:rPr>
    </w:lvl>
    <w:lvl w:ilvl="8" w:tplc="FFFFFFFF" w:tentative="1">
      <w:start w:val="1"/>
      <w:numFmt w:val="bullet"/>
      <w:lvlText w:val=""/>
      <w:lvlJc w:val="left"/>
      <w:pPr>
        <w:ind w:left="6821" w:hanging="360"/>
      </w:pPr>
      <w:rPr>
        <w:rFonts w:ascii="Wingdings" w:hAnsi="Wingdings" w:hint="default"/>
      </w:rPr>
    </w:lvl>
  </w:abstractNum>
  <w:abstractNum w:abstractNumId="17" w15:restartNumberingAfterBreak="0">
    <w:nsid w:val="58F3361D"/>
    <w:multiLevelType w:val="hybridMultilevel"/>
    <w:tmpl w:val="7DFE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62B0A"/>
    <w:multiLevelType w:val="hybridMultilevel"/>
    <w:tmpl w:val="4970C494"/>
    <w:lvl w:ilvl="0" w:tplc="0809000F">
      <w:start w:val="1"/>
      <w:numFmt w:val="decimal"/>
      <w:lvlText w:val="%1."/>
      <w:lvlJc w:val="left"/>
      <w:pPr>
        <w:ind w:left="341"/>
      </w:pPr>
      <w:rPr>
        <w:rFonts w:hint="default"/>
        <w:b w:val="0"/>
        <w:i w:val="0"/>
        <w:strike w:val="0"/>
        <w:dstrike w:val="0"/>
        <w:color w:val="000000"/>
        <w:sz w:val="21"/>
        <w:szCs w:val="21"/>
        <w:u w:val="none" w:color="000000"/>
        <w:bdr w:val="none" w:sz="0" w:space="0" w:color="auto"/>
        <w:shd w:val="clear" w:color="auto" w:fill="auto"/>
        <w:vertAlign w:val="baseline"/>
      </w:rPr>
    </w:lvl>
    <w:lvl w:ilvl="1" w:tplc="FFFFFFFF">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EDC6C28"/>
    <w:multiLevelType w:val="hybridMultilevel"/>
    <w:tmpl w:val="FDE4BFB2"/>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0" w15:restartNumberingAfterBreak="0">
    <w:nsid w:val="644C119F"/>
    <w:multiLevelType w:val="hybridMultilevel"/>
    <w:tmpl w:val="84D6A6D0"/>
    <w:lvl w:ilvl="0" w:tplc="0809000F">
      <w:start w:val="1"/>
      <w:numFmt w:val="decimal"/>
      <w:lvlText w:val="%1."/>
      <w:lvlJc w:val="left"/>
      <w:pPr>
        <w:ind w:left="341"/>
      </w:pPr>
      <w:rPr>
        <w:rFonts w:hint="default"/>
        <w:b w:val="0"/>
        <w:i w:val="0"/>
        <w:strike w:val="0"/>
        <w:dstrike w:val="0"/>
        <w:color w:val="000000"/>
        <w:sz w:val="21"/>
        <w:szCs w:val="21"/>
        <w:u w:val="none" w:color="000000"/>
        <w:bdr w:val="none" w:sz="0" w:space="0" w:color="auto"/>
        <w:shd w:val="clear" w:color="auto" w:fill="auto"/>
        <w:vertAlign w:val="baseline"/>
      </w:rPr>
    </w:lvl>
    <w:lvl w:ilvl="1" w:tplc="FFFFFFFF">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49D3998"/>
    <w:multiLevelType w:val="hybridMultilevel"/>
    <w:tmpl w:val="AF38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D3739"/>
    <w:multiLevelType w:val="hybridMultilevel"/>
    <w:tmpl w:val="6BFAC6BC"/>
    <w:lvl w:ilvl="0" w:tplc="08090003">
      <w:start w:val="1"/>
      <w:numFmt w:val="bullet"/>
      <w:lvlText w:val="o"/>
      <w:lvlJc w:val="left"/>
      <w:pPr>
        <w:ind w:left="1487" w:hanging="360"/>
      </w:pPr>
      <w:rPr>
        <w:rFonts w:ascii="Courier New" w:hAnsi="Courier New" w:cs="Courier New"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2207" w:hanging="360"/>
      </w:pPr>
      <w:rPr>
        <w:rFonts w:ascii="Courier New" w:hAnsi="Courier New" w:cs="Courier New" w:hint="default"/>
      </w:rPr>
    </w:lvl>
    <w:lvl w:ilvl="2" w:tplc="FFFFFFFF" w:tentative="1">
      <w:start w:val="1"/>
      <w:numFmt w:val="bullet"/>
      <w:lvlText w:val=""/>
      <w:lvlJc w:val="left"/>
      <w:pPr>
        <w:ind w:left="2927" w:hanging="360"/>
      </w:pPr>
      <w:rPr>
        <w:rFonts w:ascii="Wingdings" w:hAnsi="Wingdings" w:hint="default"/>
      </w:rPr>
    </w:lvl>
    <w:lvl w:ilvl="3" w:tplc="FFFFFFFF" w:tentative="1">
      <w:start w:val="1"/>
      <w:numFmt w:val="bullet"/>
      <w:lvlText w:val=""/>
      <w:lvlJc w:val="left"/>
      <w:pPr>
        <w:ind w:left="3647" w:hanging="360"/>
      </w:pPr>
      <w:rPr>
        <w:rFonts w:ascii="Symbol" w:hAnsi="Symbol" w:hint="default"/>
      </w:rPr>
    </w:lvl>
    <w:lvl w:ilvl="4" w:tplc="FFFFFFFF" w:tentative="1">
      <w:start w:val="1"/>
      <w:numFmt w:val="bullet"/>
      <w:lvlText w:val="o"/>
      <w:lvlJc w:val="left"/>
      <w:pPr>
        <w:ind w:left="4367" w:hanging="360"/>
      </w:pPr>
      <w:rPr>
        <w:rFonts w:ascii="Courier New" w:hAnsi="Courier New" w:cs="Courier New" w:hint="default"/>
      </w:rPr>
    </w:lvl>
    <w:lvl w:ilvl="5" w:tplc="FFFFFFFF" w:tentative="1">
      <w:start w:val="1"/>
      <w:numFmt w:val="bullet"/>
      <w:lvlText w:val=""/>
      <w:lvlJc w:val="left"/>
      <w:pPr>
        <w:ind w:left="5087" w:hanging="360"/>
      </w:pPr>
      <w:rPr>
        <w:rFonts w:ascii="Wingdings" w:hAnsi="Wingdings" w:hint="default"/>
      </w:rPr>
    </w:lvl>
    <w:lvl w:ilvl="6" w:tplc="FFFFFFFF" w:tentative="1">
      <w:start w:val="1"/>
      <w:numFmt w:val="bullet"/>
      <w:lvlText w:val=""/>
      <w:lvlJc w:val="left"/>
      <w:pPr>
        <w:ind w:left="5807" w:hanging="360"/>
      </w:pPr>
      <w:rPr>
        <w:rFonts w:ascii="Symbol" w:hAnsi="Symbol" w:hint="default"/>
      </w:rPr>
    </w:lvl>
    <w:lvl w:ilvl="7" w:tplc="FFFFFFFF" w:tentative="1">
      <w:start w:val="1"/>
      <w:numFmt w:val="bullet"/>
      <w:lvlText w:val="o"/>
      <w:lvlJc w:val="left"/>
      <w:pPr>
        <w:ind w:left="6527" w:hanging="360"/>
      </w:pPr>
      <w:rPr>
        <w:rFonts w:ascii="Courier New" w:hAnsi="Courier New" w:cs="Courier New" w:hint="default"/>
      </w:rPr>
    </w:lvl>
    <w:lvl w:ilvl="8" w:tplc="FFFFFFFF" w:tentative="1">
      <w:start w:val="1"/>
      <w:numFmt w:val="bullet"/>
      <w:lvlText w:val=""/>
      <w:lvlJc w:val="left"/>
      <w:pPr>
        <w:ind w:left="7247" w:hanging="360"/>
      </w:pPr>
      <w:rPr>
        <w:rFonts w:ascii="Wingdings" w:hAnsi="Wingdings" w:hint="default"/>
      </w:rPr>
    </w:lvl>
  </w:abstractNum>
  <w:abstractNum w:abstractNumId="23" w15:restartNumberingAfterBreak="0">
    <w:nsid w:val="6C5416F7"/>
    <w:multiLevelType w:val="hybridMultilevel"/>
    <w:tmpl w:val="716CB0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3BB110E"/>
    <w:multiLevelType w:val="hybridMultilevel"/>
    <w:tmpl w:val="2FE6F4C8"/>
    <w:lvl w:ilvl="0" w:tplc="08090001">
      <w:start w:val="1"/>
      <w:numFmt w:val="bullet"/>
      <w:lvlText w:val=""/>
      <w:lvlJc w:val="left"/>
      <w:pPr>
        <w:ind w:left="341"/>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1762672E">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4BC3BCC">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234B806">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EEA484A">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FE5FF4">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8B00726">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A68A8A">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4AAD504">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4B929D6"/>
    <w:multiLevelType w:val="hybridMultilevel"/>
    <w:tmpl w:val="82DEE5A0"/>
    <w:lvl w:ilvl="0" w:tplc="0809000D">
      <w:start w:val="1"/>
      <w:numFmt w:val="bullet"/>
      <w:lvlText w:val=""/>
      <w:lvlJc w:val="left"/>
      <w:pPr>
        <w:ind w:left="1487" w:hanging="360"/>
      </w:pPr>
      <w:rPr>
        <w:rFonts w:ascii="Wingdings" w:hAnsi="Wingdings"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26" w15:restartNumberingAfterBreak="0">
    <w:nsid w:val="771C440C"/>
    <w:multiLevelType w:val="hybridMultilevel"/>
    <w:tmpl w:val="7666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B72270"/>
    <w:multiLevelType w:val="hybridMultilevel"/>
    <w:tmpl w:val="BBD67E7C"/>
    <w:lvl w:ilvl="0" w:tplc="0809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8" w15:restartNumberingAfterBreak="0">
    <w:nsid w:val="7E3A3F48"/>
    <w:multiLevelType w:val="hybridMultilevel"/>
    <w:tmpl w:val="D7AEECB6"/>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num w:numId="1" w16cid:durableId="1878271171">
    <w:abstractNumId w:val="6"/>
  </w:num>
  <w:num w:numId="2" w16cid:durableId="15157695">
    <w:abstractNumId w:val="24"/>
  </w:num>
  <w:num w:numId="3" w16cid:durableId="1907229020">
    <w:abstractNumId w:val="7"/>
  </w:num>
  <w:num w:numId="4" w16cid:durableId="1421560768">
    <w:abstractNumId w:val="11"/>
  </w:num>
  <w:num w:numId="5" w16cid:durableId="1474247976">
    <w:abstractNumId w:val="2"/>
  </w:num>
  <w:num w:numId="6" w16cid:durableId="999969490">
    <w:abstractNumId w:val="4"/>
  </w:num>
  <w:num w:numId="7" w16cid:durableId="1630163965">
    <w:abstractNumId w:val="5"/>
  </w:num>
  <w:num w:numId="8" w16cid:durableId="612442236">
    <w:abstractNumId w:val="21"/>
  </w:num>
  <w:num w:numId="9" w16cid:durableId="398795766">
    <w:abstractNumId w:val="14"/>
  </w:num>
  <w:num w:numId="10" w16cid:durableId="352269051">
    <w:abstractNumId w:val="26"/>
  </w:num>
  <w:num w:numId="11" w16cid:durableId="843517270">
    <w:abstractNumId w:val="19"/>
  </w:num>
  <w:num w:numId="12" w16cid:durableId="1326399842">
    <w:abstractNumId w:val="28"/>
  </w:num>
  <w:num w:numId="13" w16cid:durableId="2017883735">
    <w:abstractNumId w:val="8"/>
  </w:num>
  <w:num w:numId="14" w16cid:durableId="112215274">
    <w:abstractNumId w:val="25"/>
  </w:num>
  <w:num w:numId="15" w16cid:durableId="1790203989">
    <w:abstractNumId w:val="3"/>
  </w:num>
  <w:num w:numId="16" w16cid:durableId="78142239">
    <w:abstractNumId w:val="0"/>
  </w:num>
  <w:num w:numId="17" w16cid:durableId="309867675">
    <w:abstractNumId w:val="17"/>
  </w:num>
  <w:num w:numId="18" w16cid:durableId="827941591">
    <w:abstractNumId w:val="12"/>
  </w:num>
  <w:num w:numId="19" w16cid:durableId="506020098">
    <w:abstractNumId w:val="10"/>
  </w:num>
  <w:num w:numId="20" w16cid:durableId="1241254071">
    <w:abstractNumId w:val="9"/>
  </w:num>
  <w:num w:numId="21" w16cid:durableId="771979013">
    <w:abstractNumId w:val="20"/>
  </w:num>
  <w:num w:numId="22" w16cid:durableId="1752849698">
    <w:abstractNumId w:val="18"/>
  </w:num>
  <w:num w:numId="23" w16cid:durableId="532376997">
    <w:abstractNumId w:val="13"/>
  </w:num>
  <w:num w:numId="24" w16cid:durableId="829751740">
    <w:abstractNumId w:val="22"/>
  </w:num>
  <w:num w:numId="25" w16cid:durableId="1781140937">
    <w:abstractNumId w:val="16"/>
  </w:num>
  <w:num w:numId="26" w16cid:durableId="1831359473">
    <w:abstractNumId w:val="15"/>
  </w:num>
  <w:num w:numId="27" w16cid:durableId="1123498027">
    <w:abstractNumId w:val="1"/>
  </w:num>
  <w:num w:numId="28" w16cid:durableId="1296063112">
    <w:abstractNumId w:val="27"/>
  </w:num>
  <w:num w:numId="29" w16cid:durableId="10464897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33"/>
    <w:rsid w:val="000307D6"/>
    <w:rsid w:val="00042B0E"/>
    <w:rsid w:val="00050125"/>
    <w:rsid w:val="00130A69"/>
    <w:rsid w:val="0013260D"/>
    <w:rsid w:val="0014495C"/>
    <w:rsid w:val="0017330D"/>
    <w:rsid w:val="001F43F0"/>
    <w:rsid w:val="00294717"/>
    <w:rsid w:val="00297760"/>
    <w:rsid w:val="003204D8"/>
    <w:rsid w:val="00345C9A"/>
    <w:rsid w:val="003504B5"/>
    <w:rsid w:val="0038544F"/>
    <w:rsid w:val="00420841"/>
    <w:rsid w:val="00456253"/>
    <w:rsid w:val="004914BC"/>
    <w:rsid w:val="004B5304"/>
    <w:rsid w:val="004D6C5A"/>
    <w:rsid w:val="00540CAF"/>
    <w:rsid w:val="006047D6"/>
    <w:rsid w:val="00655874"/>
    <w:rsid w:val="00696428"/>
    <w:rsid w:val="006C7F65"/>
    <w:rsid w:val="00793D33"/>
    <w:rsid w:val="007A3DEB"/>
    <w:rsid w:val="008007A3"/>
    <w:rsid w:val="0085486A"/>
    <w:rsid w:val="0085738F"/>
    <w:rsid w:val="008E10EB"/>
    <w:rsid w:val="009C0E11"/>
    <w:rsid w:val="00A4582D"/>
    <w:rsid w:val="00A72DCE"/>
    <w:rsid w:val="00A95483"/>
    <w:rsid w:val="00B13A6E"/>
    <w:rsid w:val="00B53156"/>
    <w:rsid w:val="00BB001F"/>
    <w:rsid w:val="00C375BD"/>
    <w:rsid w:val="00CD49BB"/>
    <w:rsid w:val="00E74A36"/>
    <w:rsid w:val="00EB6C93"/>
    <w:rsid w:val="00F31E68"/>
    <w:rsid w:val="00F5006A"/>
    <w:rsid w:val="00FF15D6"/>
    <w:rsid w:val="06C233A7"/>
    <w:rsid w:val="2AEC54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CAD7"/>
  <w15:chartTrackingRefBased/>
  <w15:docId w15:val="{658A1D68-BC6E-4241-ABD9-BFC4EC80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D33"/>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93D33"/>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93D33"/>
    <w:pPr>
      <w:ind w:left="720"/>
      <w:contextualSpacing/>
    </w:pPr>
  </w:style>
  <w:style w:type="paragraph" w:styleId="Header">
    <w:name w:val="header"/>
    <w:basedOn w:val="Normal"/>
    <w:link w:val="HeaderChar"/>
    <w:uiPriority w:val="99"/>
    <w:unhideWhenUsed/>
    <w:rsid w:val="00793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D33"/>
    <w:rPr>
      <w:rFonts w:ascii="Calibri" w:eastAsia="Calibri" w:hAnsi="Calibri" w:cs="Calibri"/>
      <w:color w:val="000000"/>
      <w:lang w:eastAsia="en-GB"/>
    </w:rPr>
  </w:style>
  <w:style w:type="paragraph" w:styleId="Footer">
    <w:name w:val="footer"/>
    <w:basedOn w:val="Normal"/>
    <w:link w:val="FooterChar"/>
    <w:uiPriority w:val="99"/>
    <w:unhideWhenUsed/>
    <w:rsid w:val="00793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D33"/>
    <w:rPr>
      <w:rFonts w:ascii="Calibri" w:eastAsia="Calibri" w:hAnsi="Calibri" w:cs="Calibri"/>
      <w:color w:val="000000"/>
      <w:lang w:eastAsia="en-GB"/>
    </w:rPr>
  </w:style>
  <w:style w:type="character" w:styleId="Hyperlink">
    <w:name w:val="Hyperlink"/>
    <w:basedOn w:val="DefaultParagraphFont"/>
    <w:uiPriority w:val="99"/>
    <w:unhideWhenUsed/>
    <w:rsid w:val="00A4582D"/>
    <w:rPr>
      <w:color w:val="0563C1" w:themeColor="hyperlink"/>
      <w:u w:val="single"/>
    </w:rPr>
  </w:style>
  <w:style w:type="character" w:styleId="UnresolvedMention">
    <w:name w:val="Unresolved Mention"/>
    <w:basedOn w:val="DefaultParagraphFont"/>
    <w:uiPriority w:val="99"/>
    <w:semiHidden/>
    <w:unhideWhenUsed/>
    <w:rsid w:val="00A45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096472">
      <w:bodyDiv w:val="1"/>
      <w:marLeft w:val="0"/>
      <w:marRight w:val="0"/>
      <w:marTop w:val="0"/>
      <w:marBottom w:val="0"/>
      <w:divBdr>
        <w:top w:val="none" w:sz="0" w:space="0" w:color="auto"/>
        <w:left w:val="none" w:sz="0" w:space="0" w:color="auto"/>
        <w:bottom w:val="none" w:sz="0" w:space="0" w:color="auto"/>
        <w:right w:val="none" w:sz="0" w:space="0" w:color="auto"/>
      </w:divBdr>
    </w:div>
    <w:div w:id="17646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A0540AD65314AB19B6F81F8FFDF0E" ma:contentTypeVersion="3" ma:contentTypeDescription="Create a new document." ma:contentTypeScope="" ma:versionID="92292c422b05fbee13ff7fb875537849">
  <xsd:schema xmlns:xsd="http://www.w3.org/2001/XMLSchema" xmlns:xs="http://www.w3.org/2001/XMLSchema" xmlns:p="http://schemas.microsoft.com/office/2006/metadata/properties" xmlns:ns2="7ff480ac-45e0-46f2-9581-196308bf1991" targetNamespace="http://schemas.microsoft.com/office/2006/metadata/properties" ma:root="true" ma:fieldsID="97a12c39dd1c2e6fb9a560ac8fcc81b5" ns2:_="">
    <xsd:import namespace="7ff480ac-45e0-46f2-9581-196308bf199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480ac-45e0-46f2-9581-196308bf1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A281E-E384-4F53-8D93-D1D105A70490}">
  <ds:schemaRefs>
    <ds:schemaRef ds:uri="http://schemas.microsoft.com/sharepoint/v3/contenttype/forms"/>
  </ds:schemaRefs>
</ds:datastoreItem>
</file>

<file path=customXml/itemProps2.xml><?xml version="1.0" encoding="utf-8"?>
<ds:datastoreItem xmlns:ds="http://schemas.openxmlformats.org/officeDocument/2006/customXml" ds:itemID="{93B4E0DC-72E8-4492-9CE7-B908D3A0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480ac-45e0-46f2-9581-196308bf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9571F-B26D-4CA6-BB8C-EF4C756631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Bartodziej (Staff)</dc:creator>
  <cp:keywords/>
  <dc:description/>
  <cp:lastModifiedBy>Zahra Panchbhaya (Staff)</cp:lastModifiedBy>
  <cp:revision>5</cp:revision>
  <dcterms:created xsi:type="dcterms:W3CDTF">2024-05-21T08:18:00Z</dcterms:created>
  <dcterms:modified xsi:type="dcterms:W3CDTF">2024-05-21T08:21:00Z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0x010100BC8A0540AD65314AB19B6F81F8FFDF0E</vt:lpwstr>
  </property>
</Properties>
</file>