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62F6" w14:textId="77777777" w:rsidR="00977FD5" w:rsidRPr="00503E7C" w:rsidRDefault="00977FD5" w:rsidP="00977FD5">
      <w:pPr>
        <w:pBdr>
          <w:bottom w:val="single" w:sz="8" w:space="4" w:color="4F81BD"/>
        </w:pBdr>
        <w:spacing w:after="300"/>
        <w:contextualSpacing/>
        <w:jc w:val="center"/>
        <w:rPr>
          <w:color w:val="3D5897"/>
          <w:spacing w:val="5"/>
          <w:kern w:val="28"/>
          <w:sz w:val="32"/>
          <w:szCs w:val="52"/>
        </w:rPr>
      </w:pPr>
      <w:r w:rsidRPr="00503E7C">
        <w:rPr>
          <w:color w:val="3D5897"/>
          <w:spacing w:val="5"/>
          <w:kern w:val="28"/>
          <w:sz w:val="32"/>
          <w:szCs w:val="52"/>
        </w:rPr>
        <w:t>External Examiner Appointment</w:t>
      </w:r>
      <w:r w:rsidR="008D0B65" w:rsidRPr="00503E7C">
        <w:rPr>
          <w:color w:val="3D5897"/>
          <w:spacing w:val="5"/>
          <w:kern w:val="28"/>
          <w:sz w:val="32"/>
          <w:szCs w:val="52"/>
        </w:rPr>
        <w:t xml:space="preserve"> Amendment/Extension</w:t>
      </w:r>
      <w:r w:rsidRPr="00503E7C">
        <w:rPr>
          <w:color w:val="3D5897"/>
          <w:spacing w:val="5"/>
          <w:kern w:val="28"/>
          <w:sz w:val="32"/>
          <w:szCs w:val="52"/>
        </w:rPr>
        <w:t xml:space="preserve"> Form</w:t>
      </w:r>
    </w:p>
    <w:p w14:paraId="50F9327C" w14:textId="77777777" w:rsidR="008D0B65" w:rsidRPr="00CB44FA" w:rsidRDefault="008D0B65" w:rsidP="00977FD5">
      <w:pPr>
        <w:jc w:val="both"/>
        <w:rPr>
          <w:color w:val="4365E2"/>
        </w:rPr>
      </w:pPr>
    </w:p>
    <w:p w14:paraId="7D4ED950" w14:textId="789FEB7F" w:rsidR="00B70404" w:rsidRPr="0009666C" w:rsidRDefault="00721109" w:rsidP="0074492C">
      <w:pPr>
        <w:rPr>
          <w:szCs w:val="22"/>
        </w:rPr>
      </w:pPr>
      <w:r>
        <w:rPr>
          <w:szCs w:val="22"/>
        </w:rPr>
        <w:t>The appointment of External Examiners’ should be</w:t>
      </w:r>
      <w:r w:rsidR="00B70404" w:rsidRPr="0009666C">
        <w:rPr>
          <w:szCs w:val="22"/>
        </w:rPr>
        <w:t xml:space="preserve"> in accordance with the guidance provided in the University</w:t>
      </w:r>
      <w:r w:rsidR="00B70404" w:rsidRPr="0009666C">
        <w:rPr>
          <w:i/>
          <w:szCs w:val="22"/>
        </w:rPr>
        <w:t xml:space="preserve"> </w:t>
      </w:r>
      <w:hyperlink r:id="rId9" w:history="1">
        <w:r w:rsidR="00E915B3" w:rsidRPr="00E915B3">
          <w:rPr>
            <w:rStyle w:val="Hyperlink"/>
          </w:rPr>
          <w:t xml:space="preserve">External </w:t>
        </w:r>
        <w:r w:rsidR="00757C08">
          <w:rPr>
            <w:rStyle w:val="Hyperlink"/>
          </w:rPr>
          <w:t>E</w:t>
        </w:r>
        <w:r w:rsidR="00E915B3" w:rsidRPr="00E915B3">
          <w:rPr>
            <w:rStyle w:val="Hyperlink"/>
          </w:rPr>
          <w:t xml:space="preserve">xamining of </w:t>
        </w:r>
        <w:r w:rsidR="00757C08">
          <w:rPr>
            <w:rStyle w:val="Hyperlink"/>
          </w:rPr>
          <w:t>T</w:t>
        </w:r>
        <w:r w:rsidR="00E915B3" w:rsidRPr="00E915B3">
          <w:rPr>
            <w:rStyle w:val="Hyperlink"/>
          </w:rPr>
          <w:t xml:space="preserve">aught </w:t>
        </w:r>
        <w:r w:rsidR="00757C08">
          <w:rPr>
            <w:rStyle w:val="Hyperlink"/>
          </w:rPr>
          <w:t>P</w:t>
        </w:r>
        <w:r w:rsidR="00E915B3" w:rsidRPr="00E915B3">
          <w:rPr>
            <w:rStyle w:val="Hyperlink"/>
          </w:rPr>
          <w:t xml:space="preserve">rogrammes </w:t>
        </w:r>
        <w:r w:rsidR="00757C08">
          <w:rPr>
            <w:rStyle w:val="Hyperlink"/>
          </w:rPr>
          <w:t>P</w:t>
        </w:r>
        <w:r w:rsidR="00E915B3" w:rsidRPr="00E915B3">
          <w:rPr>
            <w:rStyle w:val="Hyperlink"/>
          </w:rPr>
          <w:t>olicy</w:t>
        </w:r>
      </w:hyperlink>
      <w:r w:rsidR="00B70404">
        <w:rPr>
          <w:szCs w:val="22"/>
        </w:rPr>
        <w:t xml:space="preserve"> i</w:t>
      </w:r>
      <w:r w:rsidR="00B70404" w:rsidRPr="005A0D1D">
        <w:rPr>
          <w:szCs w:val="22"/>
        </w:rPr>
        <w:t>ncluding the Conduct of Examination Boards:</w:t>
      </w:r>
      <w:r w:rsidR="007273F0">
        <w:rPr>
          <w:szCs w:val="22"/>
        </w:rPr>
        <w:t xml:space="preserve"> </w:t>
      </w:r>
      <w:hyperlink r:id="rId10" w:history="1">
        <w:r w:rsidR="00E915B3" w:rsidRPr="00E915B3">
          <w:rPr>
            <w:rStyle w:val="Hyperlink"/>
          </w:rPr>
          <w:t>Guidance on the conduct of Boards of Examiners</w:t>
        </w:r>
        <w:r w:rsidR="00757C08">
          <w:rPr>
            <w:rStyle w:val="Hyperlink"/>
          </w:rPr>
          <w:t>.</w:t>
        </w:r>
      </w:hyperlink>
    </w:p>
    <w:p w14:paraId="20BCBC3E" w14:textId="182FA0AA" w:rsidR="00A47DBC" w:rsidRPr="00A47DBC" w:rsidRDefault="00B70404" w:rsidP="00FA0714">
      <w:pPr>
        <w:spacing w:after="240"/>
        <w:ind w:right="-733"/>
        <w:rPr>
          <w:szCs w:val="22"/>
        </w:rPr>
      </w:pPr>
      <w:r w:rsidRPr="00A35D66">
        <w:rPr>
          <w:szCs w:val="22"/>
        </w:rPr>
        <w:t xml:space="preserve">Where there is any doubt about the extension of the </w:t>
      </w:r>
      <w:r w:rsidR="00757C08">
        <w:rPr>
          <w:szCs w:val="22"/>
        </w:rPr>
        <w:t>E</w:t>
      </w:r>
      <w:r w:rsidRPr="00A35D66">
        <w:rPr>
          <w:szCs w:val="22"/>
        </w:rPr>
        <w:t xml:space="preserve">xternal </w:t>
      </w:r>
      <w:r w:rsidR="00757C08">
        <w:rPr>
          <w:szCs w:val="22"/>
        </w:rPr>
        <w:t>E</w:t>
      </w:r>
      <w:r w:rsidRPr="00A35D66">
        <w:rPr>
          <w:szCs w:val="22"/>
        </w:rPr>
        <w:t xml:space="preserve">xaminer appointment, there should be consultation with </w:t>
      </w:r>
      <w:r w:rsidR="006711A9" w:rsidRPr="00A35D66">
        <w:rPr>
          <w:szCs w:val="22"/>
        </w:rPr>
        <w:t>the Quality</w:t>
      </w:r>
      <w:r w:rsidR="00A47DBC">
        <w:rPr>
          <w:szCs w:val="22"/>
        </w:rPr>
        <w:t xml:space="preserve"> &amp;</w:t>
      </w:r>
      <w:r w:rsidR="006711A9" w:rsidRPr="00A35D66">
        <w:rPr>
          <w:szCs w:val="22"/>
        </w:rPr>
        <w:t xml:space="preserve"> Academic Standards team </w:t>
      </w:r>
      <w:r w:rsidR="00E6145A">
        <w:rPr>
          <w:szCs w:val="22"/>
        </w:rPr>
        <w:t>(</w:t>
      </w:r>
      <w:hyperlink r:id="rId11" w:history="1">
        <w:r w:rsidR="008849AE" w:rsidRPr="006A2587">
          <w:rPr>
            <w:rStyle w:val="Hyperlink"/>
            <w:szCs w:val="22"/>
          </w:rPr>
          <w:t>qualityandacademicstandards@dundee.ac.uk</w:t>
        </w:r>
      </w:hyperlink>
      <w:r w:rsidRPr="00A35D66">
        <w:rPr>
          <w:szCs w:val="22"/>
        </w:rPr>
        <w:t>)</w:t>
      </w:r>
      <w:r w:rsidR="00757C08">
        <w:rPr>
          <w:szCs w:val="22"/>
        </w:rPr>
        <w:t>.</w:t>
      </w:r>
    </w:p>
    <w:p w14:paraId="65F5C613" w14:textId="6F398550" w:rsidR="00A47DBC" w:rsidRPr="00A47DBC" w:rsidRDefault="00A47DBC" w:rsidP="0074492C">
      <w:pPr>
        <w:spacing w:after="240"/>
      </w:pPr>
      <w:r>
        <w:t xml:space="preserve">This form, including the checklist in Section 2, should be completed and signed by the Programme Leader before passing to the relevant Dean </w:t>
      </w:r>
      <w:r w:rsidR="00E915B3">
        <w:t xml:space="preserve">or Associate Dean for Quality Assurance and Enhancement </w:t>
      </w:r>
      <w:r>
        <w:t xml:space="preserve">for approval. Once approved at School level, the School Office should ensure that the </w:t>
      </w:r>
      <w:r w:rsidR="007C073D">
        <w:t>E</w:t>
      </w:r>
      <w:r>
        <w:t xml:space="preserve">xternal </w:t>
      </w:r>
      <w:r w:rsidR="007C073D">
        <w:t>E</w:t>
      </w:r>
      <w:r>
        <w:t>xaminer’s contact details are added to the Administration Details section of the Appointment form before forwarding to the QAS Office.</w:t>
      </w:r>
    </w:p>
    <w:p w14:paraId="271317C2" w14:textId="714C8A72" w:rsidR="00B70404" w:rsidRPr="00503E7C" w:rsidRDefault="00B70404" w:rsidP="00B70404">
      <w:pPr>
        <w:pStyle w:val="Heading4"/>
        <w:rPr>
          <w:color w:val="3D5897"/>
        </w:rPr>
      </w:pPr>
      <w:r w:rsidRPr="00503E7C">
        <w:rPr>
          <w:color w:val="3D5897"/>
        </w:rPr>
        <w:t>Section 1: Proposed External Examiner details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4257"/>
        <w:gridCol w:w="5004"/>
      </w:tblGrid>
      <w:tr w:rsidR="00B70404" w:rsidRPr="00721F01" w14:paraId="46A8BDBC" w14:textId="77777777" w:rsidTr="003802A9">
        <w:trPr>
          <w:trHeight w:val="731"/>
        </w:trPr>
        <w:tc>
          <w:tcPr>
            <w:tcW w:w="4257" w:type="dxa"/>
          </w:tcPr>
          <w:p w14:paraId="22833F9A" w14:textId="3CE166DF" w:rsidR="00B70404" w:rsidRPr="00721F01" w:rsidRDefault="00B70404" w:rsidP="00573357">
            <w:pPr>
              <w:spacing w:before="12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721F01">
              <w:rPr>
                <w:rFonts w:asciiTheme="minorHAnsi" w:hAnsiTheme="minorHAnsi"/>
                <w:b/>
                <w:sz w:val="22"/>
                <w:szCs w:val="22"/>
              </w:rPr>
              <w:t>School</w:t>
            </w:r>
            <w:r w:rsidR="007273F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266AA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7273F0">
              <w:rPr>
                <w:rFonts w:asciiTheme="minorHAnsi" w:hAnsiTheme="minorHAnsi"/>
                <w:b/>
                <w:sz w:val="22"/>
                <w:szCs w:val="22"/>
              </w:rPr>
              <w:t>and Di</w:t>
            </w:r>
            <w:r w:rsidR="00952D97">
              <w:rPr>
                <w:rFonts w:asciiTheme="minorHAnsi" w:hAnsiTheme="minorHAnsi"/>
                <w:b/>
                <w:sz w:val="22"/>
                <w:szCs w:val="22"/>
              </w:rPr>
              <w:t>vision</w:t>
            </w:r>
            <w:r w:rsidR="004266AA">
              <w:rPr>
                <w:rFonts w:asciiTheme="minorHAnsi" w:hAnsiTheme="minorHAnsi"/>
                <w:b/>
                <w:sz w:val="22"/>
                <w:szCs w:val="22"/>
              </w:rPr>
              <w:t xml:space="preserve"> if applicable)</w:t>
            </w:r>
            <w:r w:rsidR="00952D97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7273F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</w:tcPr>
          <w:p w14:paraId="202BAD6C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0404" w:rsidRPr="00721F01" w14:paraId="222D8BA2" w14:textId="77777777" w:rsidTr="003802A9">
        <w:trPr>
          <w:trHeight w:val="643"/>
        </w:trPr>
        <w:tc>
          <w:tcPr>
            <w:tcW w:w="4257" w:type="dxa"/>
          </w:tcPr>
          <w:p w14:paraId="5283A34C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External e</w:t>
            </w:r>
            <w:r w:rsidRPr="00721F01">
              <w:rPr>
                <w:rFonts w:asciiTheme="minorHAnsi" w:hAnsiTheme="minorHAnsi"/>
                <w:b/>
                <w:sz w:val="22"/>
                <w:szCs w:val="22"/>
              </w:rPr>
              <w:t>xaminer’s name and title:</w:t>
            </w:r>
          </w:p>
        </w:tc>
        <w:tc>
          <w:tcPr>
            <w:tcW w:w="5004" w:type="dxa"/>
          </w:tcPr>
          <w:p w14:paraId="1F1C77D3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0404" w:rsidRPr="00721F01" w14:paraId="338F8131" w14:textId="77777777" w:rsidTr="003802A9">
        <w:trPr>
          <w:trHeight w:val="719"/>
        </w:trPr>
        <w:tc>
          <w:tcPr>
            <w:tcW w:w="4257" w:type="dxa"/>
          </w:tcPr>
          <w:p w14:paraId="05D4D76B" w14:textId="25330582" w:rsidR="00BF6C93" w:rsidRDefault="00B70404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External e</w:t>
            </w:r>
            <w:r w:rsidRPr="00721F01">
              <w:rPr>
                <w:rFonts w:asciiTheme="minorHAnsi" w:hAnsiTheme="minorHAnsi"/>
                <w:b/>
                <w:sz w:val="22"/>
                <w:szCs w:val="22"/>
              </w:rPr>
              <w:t>xaminer’s organisation</w:t>
            </w:r>
            <w:r w:rsidR="000D2E12">
              <w:rPr>
                <w:rFonts w:asciiTheme="minorHAnsi" w:hAnsiTheme="minorHAnsi"/>
                <w:b/>
                <w:sz w:val="22"/>
                <w:szCs w:val="22"/>
              </w:rPr>
              <w:t>, address,</w:t>
            </w:r>
            <w:r w:rsidR="00E448F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E448F6">
              <w:rPr>
                <w:rFonts w:asciiTheme="minorHAnsi" w:hAnsiTheme="minorHAnsi"/>
                <w:b/>
                <w:sz w:val="22"/>
                <w:szCs w:val="22"/>
              </w:rPr>
              <w:t>DoB</w:t>
            </w:r>
            <w:proofErr w:type="spellEnd"/>
            <w:r w:rsidR="004266AA">
              <w:rPr>
                <w:rFonts w:asciiTheme="minorHAnsi" w:hAnsiTheme="minorHAnsi"/>
                <w:b/>
                <w:sz w:val="22"/>
                <w:szCs w:val="22"/>
              </w:rPr>
              <w:t>, mobile number</w:t>
            </w:r>
            <w:r w:rsidR="000D2E12">
              <w:rPr>
                <w:rFonts w:asciiTheme="minorHAnsi" w:hAnsiTheme="minorHAnsi"/>
                <w:b/>
                <w:sz w:val="22"/>
                <w:szCs w:val="22"/>
              </w:rPr>
              <w:t xml:space="preserve"> and email address</w:t>
            </w:r>
            <w:r w:rsidR="00BF6C9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8527F3F" w14:textId="5D0E3A06" w:rsidR="00B70404" w:rsidRPr="00721F01" w:rsidRDefault="00BF6C93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(if different from original appointment)</w:t>
            </w:r>
          </w:p>
        </w:tc>
        <w:tc>
          <w:tcPr>
            <w:tcW w:w="5004" w:type="dxa"/>
          </w:tcPr>
          <w:p w14:paraId="1FE872F9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0404" w:rsidRPr="00721F01" w14:paraId="05769D62" w14:textId="77777777" w:rsidTr="00A272D2">
        <w:trPr>
          <w:trHeight w:val="644"/>
        </w:trPr>
        <w:tc>
          <w:tcPr>
            <w:tcW w:w="4257" w:type="dxa"/>
          </w:tcPr>
          <w:p w14:paraId="235BFA43" w14:textId="60DE8926" w:rsidR="00A272D2" w:rsidRPr="00721F01" w:rsidRDefault="00B70404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721F01">
              <w:rPr>
                <w:rFonts w:asciiTheme="minorHAnsi" w:hAnsiTheme="minorHAnsi"/>
                <w:b/>
                <w:sz w:val="22"/>
                <w:szCs w:val="22"/>
              </w:rPr>
              <w:t xml:space="preserve">Programme or modules to be </w:t>
            </w:r>
            <w:r w:rsidR="00A272D2">
              <w:rPr>
                <w:rFonts w:asciiTheme="minorHAnsi" w:hAnsiTheme="minorHAnsi"/>
                <w:b/>
                <w:sz w:val="22"/>
                <w:szCs w:val="22"/>
              </w:rPr>
              <w:t>added or withdrawn to current appointment</w:t>
            </w:r>
            <w:r w:rsidR="00541E99">
              <w:rPr>
                <w:rFonts w:asciiTheme="minorHAnsi" w:hAnsiTheme="minorHAnsi"/>
                <w:b/>
                <w:sz w:val="22"/>
                <w:szCs w:val="22"/>
              </w:rPr>
              <w:t>: (amendments only)</w:t>
            </w:r>
          </w:p>
        </w:tc>
        <w:tc>
          <w:tcPr>
            <w:tcW w:w="5004" w:type="dxa"/>
          </w:tcPr>
          <w:p w14:paraId="1A9C9E6E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0404" w:rsidRPr="00721F01" w14:paraId="5F26DC48" w14:textId="77777777" w:rsidTr="003802A9">
        <w:trPr>
          <w:trHeight w:val="561"/>
        </w:trPr>
        <w:tc>
          <w:tcPr>
            <w:tcW w:w="4257" w:type="dxa"/>
          </w:tcPr>
          <w:p w14:paraId="32806DA7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Appointment start</w:t>
            </w:r>
            <w:r w:rsidRPr="00721F01">
              <w:rPr>
                <w:rFonts w:asciiTheme="minorHAnsi" w:hAnsiTheme="minorHAnsi"/>
                <w:b/>
                <w:sz w:val="22"/>
                <w:szCs w:val="22"/>
              </w:rPr>
              <w:t xml:space="preserve"> date:</w:t>
            </w:r>
          </w:p>
        </w:tc>
        <w:tc>
          <w:tcPr>
            <w:tcW w:w="5004" w:type="dxa"/>
          </w:tcPr>
          <w:p w14:paraId="03FB6A3A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0404" w:rsidRPr="00721F01" w14:paraId="21459985" w14:textId="77777777" w:rsidTr="003802A9">
        <w:trPr>
          <w:trHeight w:val="1308"/>
        </w:trPr>
        <w:tc>
          <w:tcPr>
            <w:tcW w:w="4257" w:type="dxa"/>
          </w:tcPr>
          <w:p w14:paraId="70DD8C3F" w14:textId="77777777" w:rsidR="00B70404" w:rsidRDefault="00B70404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Appointment extension – from (date)</w:t>
            </w:r>
            <w:r w:rsidRPr="00721F01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7E5A41C5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Appointment end date:</w:t>
            </w:r>
          </w:p>
        </w:tc>
        <w:tc>
          <w:tcPr>
            <w:tcW w:w="5004" w:type="dxa"/>
          </w:tcPr>
          <w:p w14:paraId="679A308E" w14:textId="77777777" w:rsidR="00B70404" w:rsidRPr="00721F01" w:rsidRDefault="00B70404" w:rsidP="00573357">
            <w:pPr>
              <w:spacing w:before="12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8A5" w:rsidRPr="00721F01" w14:paraId="332F10A1" w14:textId="77777777" w:rsidTr="003802A9">
        <w:trPr>
          <w:trHeight w:val="622"/>
        </w:trPr>
        <w:tc>
          <w:tcPr>
            <w:tcW w:w="4257" w:type="dxa"/>
          </w:tcPr>
          <w:p w14:paraId="061F464E" w14:textId="19AAA421" w:rsidR="00F078A5" w:rsidRPr="00F078A5" w:rsidRDefault="00E915B3" w:rsidP="00573357">
            <w:pPr>
              <w:spacing w:before="12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Exceptional fee</w:t>
            </w:r>
          </w:p>
        </w:tc>
        <w:tc>
          <w:tcPr>
            <w:tcW w:w="5004" w:type="dxa"/>
          </w:tcPr>
          <w:p w14:paraId="78D8E0A5" w14:textId="712323CD" w:rsidR="00F078A5" w:rsidRPr="00721F01" w:rsidRDefault="00E915B3" w:rsidP="00573357">
            <w:pPr>
              <w:spacing w:before="120" w:after="24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standard fee is set at £300, as approved by QAEC, February 2025. If you have selected exceptional fee, please state the proposed fee amount below</w:t>
            </w:r>
          </w:p>
        </w:tc>
      </w:tr>
      <w:tr w:rsidR="00E915B3" w:rsidRPr="00721F01" w14:paraId="3CCF40B0" w14:textId="77777777" w:rsidTr="003802A9">
        <w:trPr>
          <w:trHeight w:val="622"/>
        </w:trPr>
        <w:tc>
          <w:tcPr>
            <w:tcW w:w="4257" w:type="dxa"/>
          </w:tcPr>
          <w:p w14:paraId="060D959B" w14:textId="3298E58E" w:rsidR="00E915B3" w:rsidDel="00E915B3" w:rsidRDefault="00E915B3" w:rsidP="00573357">
            <w:pPr>
              <w:spacing w:before="120" w:after="24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use the space below to make a case to the QAS office as to why an exceptional fee should be considered</w:t>
            </w:r>
          </w:p>
        </w:tc>
        <w:tc>
          <w:tcPr>
            <w:tcW w:w="5004" w:type="dxa"/>
          </w:tcPr>
          <w:p w14:paraId="5230FFB9" w14:textId="77777777" w:rsidR="00E915B3" w:rsidRDefault="00E915B3" w:rsidP="00573357">
            <w:pPr>
              <w:spacing w:before="120" w:after="240"/>
              <w:rPr>
                <w:rFonts w:asciiTheme="minorHAnsi" w:hAnsiTheme="minorHAnsi"/>
                <w:szCs w:val="22"/>
              </w:rPr>
            </w:pPr>
          </w:p>
        </w:tc>
      </w:tr>
    </w:tbl>
    <w:p w14:paraId="4828DC92" w14:textId="77777777" w:rsidR="008C10B8" w:rsidRDefault="008C10B8" w:rsidP="00B70404">
      <w:pPr>
        <w:pStyle w:val="Heading4"/>
        <w:sectPr w:rsidR="008C10B8" w:rsidSect="0001113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418" w:bottom="1440" w:left="1440" w:header="550" w:footer="709" w:gutter="0"/>
          <w:cols w:space="708"/>
          <w:titlePg/>
          <w:docGrid w:linePitch="360"/>
        </w:sectPr>
      </w:pPr>
    </w:p>
    <w:p w14:paraId="62A2B20A" w14:textId="77777777" w:rsidR="00B70404" w:rsidRPr="00503E7C" w:rsidRDefault="00B70404" w:rsidP="00B70404">
      <w:pPr>
        <w:pStyle w:val="Heading4"/>
        <w:rPr>
          <w:color w:val="3D5897"/>
        </w:rPr>
      </w:pPr>
      <w:r w:rsidRPr="00503E7C">
        <w:rPr>
          <w:color w:val="3D5897"/>
        </w:rPr>
        <w:lastRenderedPageBreak/>
        <w:t>Section 2: External Examiner Appointment Checklist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519"/>
        <w:gridCol w:w="659"/>
        <w:gridCol w:w="655"/>
      </w:tblGrid>
      <w:tr w:rsidR="00B70404" w14:paraId="51F3803C" w14:textId="77777777" w:rsidTr="00F47F09">
        <w:trPr>
          <w:trHeight w:hRule="exact" w:val="284"/>
        </w:trPr>
        <w:tc>
          <w:tcPr>
            <w:tcW w:w="7225" w:type="dxa"/>
            <w:shd w:val="clear" w:color="auto" w:fill="auto"/>
          </w:tcPr>
          <w:p w14:paraId="16952425" w14:textId="77777777" w:rsidR="00B70404" w:rsidRPr="00133875" w:rsidRDefault="00B70404" w:rsidP="00573357">
            <w:pPr>
              <w:spacing w:after="240"/>
            </w:pPr>
          </w:p>
        </w:tc>
        <w:tc>
          <w:tcPr>
            <w:tcW w:w="519" w:type="dxa"/>
            <w:shd w:val="clear" w:color="auto" w:fill="auto"/>
          </w:tcPr>
          <w:p w14:paraId="7298523D" w14:textId="77777777" w:rsidR="00B70404" w:rsidRDefault="00B70404" w:rsidP="00573357">
            <w:pPr>
              <w:spacing w:after="240"/>
            </w:pPr>
            <w:r>
              <w:t>Yes</w:t>
            </w:r>
          </w:p>
        </w:tc>
        <w:tc>
          <w:tcPr>
            <w:tcW w:w="659" w:type="dxa"/>
            <w:shd w:val="clear" w:color="auto" w:fill="auto"/>
          </w:tcPr>
          <w:p w14:paraId="5897F435" w14:textId="77777777" w:rsidR="00B70404" w:rsidRDefault="00B70404" w:rsidP="00573357">
            <w:pPr>
              <w:spacing w:after="240"/>
            </w:pPr>
            <w:r>
              <w:t>No</w:t>
            </w:r>
          </w:p>
        </w:tc>
        <w:tc>
          <w:tcPr>
            <w:tcW w:w="655" w:type="dxa"/>
            <w:shd w:val="clear" w:color="auto" w:fill="auto"/>
          </w:tcPr>
          <w:p w14:paraId="58806D71" w14:textId="77777777" w:rsidR="00B70404" w:rsidRDefault="00B70404" w:rsidP="00573357">
            <w:pPr>
              <w:spacing w:after="240"/>
            </w:pPr>
            <w:r>
              <w:t>N/A</w:t>
            </w:r>
          </w:p>
        </w:tc>
      </w:tr>
      <w:tr w:rsidR="00B70404" w14:paraId="6E50DE30" w14:textId="77777777" w:rsidTr="00AC2988">
        <w:tc>
          <w:tcPr>
            <w:tcW w:w="7225" w:type="dxa"/>
            <w:shd w:val="clear" w:color="auto" w:fill="auto"/>
          </w:tcPr>
          <w:p w14:paraId="058B6520" w14:textId="77777777" w:rsidR="00B70404" w:rsidRDefault="00B70404" w:rsidP="00573357">
            <w:pPr>
              <w:spacing w:after="0"/>
            </w:pPr>
            <w:r>
              <w:t>1. Does the nominee come from the same department of the same institution</w:t>
            </w:r>
            <w:r w:rsidRPr="00024319">
              <w:t xml:space="preserve"> </w:t>
            </w:r>
            <w:r>
              <w:t>as any other proposed or existing external examiners?</w:t>
            </w:r>
          </w:p>
        </w:tc>
        <w:tc>
          <w:tcPr>
            <w:tcW w:w="519" w:type="dxa"/>
            <w:shd w:val="clear" w:color="auto" w:fill="auto"/>
          </w:tcPr>
          <w:p w14:paraId="4FB3429B" w14:textId="77777777" w:rsidR="00B70404" w:rsidRDefault="00B70404" w:rsidP="00573357">
            <w:pPr>
              <w:spacing w:after="240"/>
            </w:pPr>
          </w:p>
        </w:tc>
        <w:tc>
          <w:tcPr>
            <w:tcW w:w="659" w:type="dxa"/>
            <w:shd w:val="clear" w:color="auto" w:fill="auto"/>
          </w:tcPr>
          <w:p w14:paraId="2B0F272D" w14:textId="77777777" w:rsidR="00B70404" w:rsidRPr="00287312" w:rsidRDefault="00B70404" w:rsidP="00573357">
            <w:pPr>
              <w:spacing w:after="240"/>
              <w:rPr>
                <w:highlight w:val="darkGray"/>
              </w:rPr>
            </w:pPr>
          </w:p>
        </w:tc>
        <w:tc>
          <w:tcPr>
            <w:tcW w:w="655" w:type="dxa"/>
            <w:shd w:val="clear" w:color="auto" w:fill="000000"/>
          </w:tcPr>
          <w:p w14:paraId="7F5EAE47" w14:textId="77777777" w:rsidR="00B70404" w:rsidRDefault="00B70404" w:rsidP="00573357">
            <w:pPr>
              <w:spacing w:after="240"/>
            </w:pPr>
          </w:p>
        </w:tc>
      </w:tr>
      <w:tr w:rsidR="00B70404" w14:paraId="28EAD47D" w14:textId="77777777" w:rsidTr="00AC2988">
        <w:tc>
          <w:tcPr>
            <w:tcW w:w="7225" w:type="dxa"/>
            <w:shd w:val="clear" w:color="auto" w:fill="auto"/>
          </w:tcPr>
          <w:p w14:paraId="2F68D625" w14:textId="77777777" w:rsidR="00B70404" w:rsidRDefault="00B70404" w:rsidP="00573357">
            <w:pPr>
              <w:spacing w:after="0"/>
            </w:pPr>
            <w:r>
              <w:t>2. Does the nominee currently hold more than one other external examiner role for taught programmes?</w:t>
            </w:r>
          </w:p>
        </w:tc>
        <w:tc>
          <w:tcPr>
            <w:tcW w:w="519" w:type="dxa"/>
            <w:shd w:val="clear" w:color="auto" w:fill="auto"/>
          </w:tcPr>
          <w:p w14:paraId="63EC02E9" w14:textId="77777777" w:rsidR="00B70404" w:rsidRDefault="00B70404" w:rsidP="00573357">
            <w:pPr>
              <w:spacing w:after="240"/>
            </w:pPr>
          </w:p>
        </w:tc>
        <w:tc>
          <w:tcPr>
            <w:tcW w:w="659" w:type="dxa"/>
            <w:shd w:val="clear" w:color="auto" w:fill="auto"/>
          </w:tcPr>
          <w:p w14:paraId="70388AB2" w14:textId="77777777" w:rsidR="00B70404" w:rsidRPr="00287312" w:rsidRDefault="00B70404" w:rsidP="00573357">
            <w:pPr>
              <w:spacing w:after="240"/>
              <w:rPr>
                <w:highlight w:val="darkGray"/>
              </w:rPr>
            </w:pPr>
          </w:p>
        </w:tc>
        <w:tc>
          <w:tcPr>
            <w:tcW w:w="655" w:type="dxa"/>
            <w:shd w:val="clear" w:color="auto" w:fill="000000"/>
          </w:tcPr>
          <w:p w14:paraId="442DB7A4" w14:textId="77777777" w:rsidR="00B70404" w:rsidRDefault="00B70404" w:rsidP="00573357">
            <w:pPr>
              <w:spacing w:after="240"/>
            </w:pPr>
          </w:p>
        </w:tc>
      </w:tr>
      <w:tr w:rsidR="00B70404" w14:paraId="2AFC2EF4" w14:textId="77777777" w:rsidTr="00AC2988">
        <w:tc>
          <w:tcPr>
            <w:tcW w:w="7225" w:type="dxa"/>
            <w:shd w:val="clear" w:color="auto" w:fill="auto"/>
          </w:tcPr>
          <w:p w14:paraId="53E684F1" w14:textId="6AF98762" w:rsidR="00B70404" w:rsidRPr="004B0374" w:rsidRDefault="00B70404" w:rsidP="0057335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4B0374">
              <w:rPr>
                <w:szCs w:val="22"/>
              </w:rPr>
              <w:t xml:space="preserve">. Does the </w:t>
            </w:r>
            <w:r>
              <w:rPr>
                <w:szCs w:val="22"/>
              </w:rPr>
              <w:t xml:space="preserve">proposed extension go beyond the </w:t>
            </w:r>
            <w:r w:rsidR="00C01AF0">
              <w:rPr>
                <w:szCs w:val="22"/>
              </w:rPr>
              <w:t>four-year</w:t>
            </w:r>
            <w:r>
              <w:rPr>
                <w:szCs w:val="22"/>
              </w:rPr>
              <w:t xml:space="preserve"> maximum period of appointment? </w:t>
            </w:r>
          </w:p>
        </w:tc>
        <w:tc>
          <w:tcPr>
            <w:tcW w:w="519" w:type="dxa"/>
            <w:shd w:val="clear" w:color="auto" w:fill="auto"/>
          </w:tcPr>
          <w:p w14:paraId="4D8700F8" w14:textId="77777777" w:rsidR="00B70404" w:rsidRDefault="00B70404" w:rsidP="00573357">
            <w:pPr>
              <w:spacing w:after="240"/>
            </w:pPr>
          </w:p>
        </w:tc>
        <w:tc>
          <w:tcPr>
            <w:tcW w:w="659" w:type="dxa"/>
            <w:shd w:val="clear" w:color="auto" w:fill="auto"/>
          </w:tcPr>
          <w:p w14:paraId="4F3D07C1" w14:textId="77777777" w:rsidR="00B70404" w:rsidRPr="00287312" w:rsidRDefault="00B70404" w:rsidP="00573357">
            <w:pPr>
              <w:spacing w:after="240"/>
              <w:rPr>
                <w:highlight w:val="darkGray"/>
              </w:rPr>
            </w:pPr>
          </w:p>
        </w:tc>
        <w:tc>
          <w:tcPr>
            <w:tcW w:w="655" w:type="dxa"/>
            <w:shd w:val="clear" w:color="auto" w:fill="000000"/>
          </w:tcPr>
          <w:p w14:paraId="735F52E6" w14:textId="77777777" w:rsidR="00B70404" w:rsidRDefault="00B70404" w:rsidP="00573357">
            <w:pPr>
              <w:spacing w:after="240"/>
            </w:pPr>
          </w:p>
        </w:tc>
      </w:tr>
      <w:tr w:rsidR="00D96333" w14:paraId="60C7B417" w14:textId="77777777" w:rsidTr="00AC2988">
        <w:tc>
          <w:tcPr>
            <w:tcW w:w="7225" w:type="dxa"/>
            <w:shd w:val="clear" w:color="auto" w:fill="auto"/>
          </w:tcPr>
          <w:p w14:paraId="27A2019C" w14:textId="77777777" w:rsidR="00D96333" w:rsidRDefault="00D96333" w:rsidP="00047D09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4. Has the external examiner submitted annual reports regularly and </w:t>
            </w:r>
            <w:r w:rsidR="00047D09">
              <w:rPr>
                <w:szCs w:val="22"/>
              </w:rPr>
              <w:t>promptly</w:t>
            </w:r>
            <w:r>
              <w:rPr>
                <w:szCs w:val="22"/>
              </w:rPr>
              <w:t>?</w:t>
            </w:r>
          </w:p>
        </w:tc>
        <w:tc>
          <w:tcPr>
            <w:tcW w:w="519" w:type="dxa"/>
            <w:shd w:val="clear" w:color="auto" w:fill="auto"/>
          </w:tcPr>
          <w:p w14:paraId="0D2495A4" w14:textId="77777777" w:rsidR="00D96333" w:rsidRDefault="00D96333" w:rsidP="00573357">
            <w:pPr>
              <w:spacing w:after="240"/>
            </w:pPr>
          </w:p>
        </w:tc>
        <w:tc>
          <w:tcPr>
            <w:tcW w:w="659" w:type="dxa"/>
            <w:shd w:val="clear" w:color="auto" w:fill="auto"/>
          </w:tcPr>
          <w:p w14:paraId="4F8D717F" w14:textId="77777777" w:rsidR="00D96333" w:rsidRPr="00287312" w:rsidRDefault="00D96333" w:rsidP="00573357">
            <w:pPr>
              <w:spacing w:after="240"/>
              <w:rPr>
                <w:highlight w:val="darkGray"/>
              </w:rPr>
            </w:pPr>
          </w:p>
        </w:tc>
        <w:tc>
          <w:tcPr>
            <w:tcW w:w="655" w:type="dxa"/>
            <w:shd w:val="clear" w:color="auto" w:fill="000000"/>
          </w:tcPr>
          <w:p w14:paraId="0047E278" w14:textId="77777777" w:rsidR="00D96333" w:rsidRDefault="00D96333" w:rsidP="00573357">
            <w:pPr>
              <w:spacing w:after="240"/>
            </w:pPr>
          </w:p>
        </w:tc>
      </w:tr>
    </w:tbl>
    <w:p w14:paraId="6854AD6C" w14:textId="7F56200B" w:rsidR="00B70404" w:rsidRDefault="00B70404" w:rsidP="00B70404">
      <w:pPr>
        <w:spacing w:after="0"/>
        <w:rPr>
          <w:sz w:val="16"/>
        </w:rPr>
      </w:pPr>
    </w:p>
    <w:p w14:paraId="26184F7E" w14:textId="77777777" w:rsidR="00787E96" w:rsidRPr="00605B7C" w:rsidRDefault="00787E96" w:rsidP="00B70404">
      <w:pPr>
        <w:spacing w:after="0"/>
        <w:rPr>
          <w:sz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0404" w14:paraId="58A3D8AE" w14:textId="77777777" w:rsidTr="00787E96">
        <w:trPr>
          <w:trHeight w:val="2714"/>
        </w:trPr>
        <w:tc>
          <w:tcPr>
            <w:tcW w:w="9067" w:type="dxa"/>
          </w:tcPr>
          <w:p w14:paraId="138DF303" w14:textId="22A785C6" w:rsidR="00B70404" w:rsidRDefault="00A22EA4" w:rsidP="00573357">
            <w:pPr>
              <w:spacing w:before="60" w:after="60"/>
            </w:pPr>
            <w:r w:rsidRPr="00A22EA4">
              <w:rPr>
                <w:rFonts w:asciiTheme="minorHAnsi" w:hAnsiTheme="minorHAnsi"/>
                <w:sz w:val="22"/>
                <w:szCs w:val="22"/>
              </w:rPr>
              <w:t>If any of the checks do not meet the criteria above</w:t>
            </w:r>
            <w:r w:rsidR="00B70404" w:rsidRPr="00823FCD">
              <w:rPr>
                <w:rFonts w:asciiTheme="minorHAnsi" w:hAnsiTheme="minorHAnsi"/>
                <w:sz w:val="22"/>
                <w:szCs w:val="22"/>
              </w:rPr>
              <w:t xml:space="preserve">, a case should be made </w:t>
            </w:r>
            <w:r w:rsidR="00B70404">
              <w:rPr>
                <w:rFonts w:asciiTheme="minorHAnsi" w:hAnsiTheme="minorHAnsi"/>
                <w:sz w:val="22"/>
                <w:szCs w:val="22"/>
              </w:rPr>
              <w:t xml:space="preserve">by the School </w:t>
            </w:r>
            <w:r w:rsidR="00B70404" w:rsidRPr="00823FCD">
              <w:rPr>
                <w:rFonts w:asciiTheme="minorHAnsi" w:hAnsiTheme="minorHAnsi"/>
                <w:sz w:val="22"/>
                <w:szCs w:val="22"/>
              </w:rPr>
              <w:t>to</w:t>
            </w:r>
            <w:r w:rsidR="00B70404" w:rsidRPr="00823FC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70404" w:rsidRPr="00823FCD">
              <w:rPr>
                <w:rFonts w:asciiTheme="minorHAnsi" w:hAnsiTheme="minorHAnsi"/>
                <w:sz w:val="22"/>
                <w:szCs w:val="22"/>
              </w:rPr>
              <w:t xml:space="preserve">the Director of </w:t>
            </w:r>
            <w:r w:rsidR="00B70404">
              <w:rPr>
                <w:rFonts w:asciiTheme="minorHAnsi" w:hAnsiTheme="minorHAnsi"/>
                <w:sz w:val="22"/>
                <w:szCs w:val="22"/>
              </w:rPr>
              <w:t>Quality and Academic Standards</w:t>
            </w:r>
            <w:r w:rsidR="00C27F92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B70404" w:rsidRPr="00373D9F">
              <w:rPr>
                <w:rFonts w:asciiTheme="minorHAnsi" w:hAnsiTheme="minorHAnsi"/>
                <w:sz w:val="22"/>
                <w:szCs w:val="22"/>
              </w:rPr>
              <w:t>Summary of statement:</w:t>
            </w:r>
          </w:p>
          <w:p w14:paraId="47B06759" w14:textId="77777777" w:rsidR="00B70404" w:rsidRDefault="00B70404" w:rsidP="00573357">
            <w:pPr>
              <w:spacing w:after="0"/>
            </w:pPr>
          </w:p>
          <w:p w14:paraId="55799015" w14:textId="77777777" w:rsidR="00B70404" w:rsidRDefault="00B70404" w:rsidP="00573357">
            <w:pPr>
              <w:spacing w:after="0"/>
            </w:pPr>
          </w:p>
          <w:p w14:paraId="33994BCC" w14:textId="77777777" w:rsidR="00B70404" w:rsidRDefault="00B70404" w:rsidP="00573357">
            <w:pPr>
              <w:spacing w:after="0"/>
            </w:pPr>
          </w:p>
          <w:p w14:paraId="1AFDA69B" w14:textId="3F15BB30" w:rsidR="00B70404" w:rsidRDefault="00B70404" w:rsidP="00573357">
            <w:pPr>
              <w:spacing w:after="0"/>
            </w:pPr>
          </w:p>
          <w:p w14:paraId="3FBB030B" w14:textId="04709856" w:rsidR="00787E96" w:rsidRDefault="00787E96" w:rsidP="00573357">
            <w:pPr>
              <w:spacing w:after="0"/>
            </w:pPr>
          </w:p>
          <w:p w14:paraId="6E90DED3" w14:textId="46C13EB6" w:rsidR="00787E96" w:rsidRDefault="00787E96" w:rsidP="00573357">
            <w:pPr>
              <w:spacing w:after="0"/>
            </w:pPr>
          </w:p>
          <w:p w14:paraId="7E8FA1E8" w14:textId="674340A8" w:rsidR="00787E96" w:rsidRDefault="00787E96" w:rsidP="00573357">
            <w:pPr>
              <w:spacing w:after="0"/>
            </w:pPr>
          </w:p>
          <w:p w14:paraId="1A146525" w14:textId="1B78F670" w:rsidR="00787E96" w:rsidRDefault="00787E96" w:rsidP="00573357">
            <w:pPr>
              <w:spacing w:after="0"/>
            </w:pPr>
          </w:p>
          <w:p w14:paraId="0A92F0CC" w14:textId="77777777" w:rsidR="00787E96" w:rsidRDefault="00787E96" w:rsidP="00573357">
            <w:pPr>
              <w:spacing w:after="0"/>
            </w:pPr>
          </w:p>
          <w:p w14:paraId="0FED4574" w14:textId="77777777" w:rsidR="00B70404" w:rsidRDefault="00B70404" w:rsidP="00573357">
            <w:pPr>
              <w:spacing w:after="0"/>
            </w:pPr>
          </w:p>
          <w:p w14:paraId="1C8E2F03" w14:textId="77777777" w:rsidR="00B70404" w:rsidRDefault="00B70404" w:rsidP="00573357">
            <w:pPr>
              <w:spacing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Agreed by</w:t>
            </w:r>
          </w:p>
          <w:p w14:paraId="15AE3E97" w14:textId="77777777" w:rsidR="00B70404" w:rsidRPr="00823FCD" w:rsidRDefault="00B70404" w:rsidP="00573357">
            <w:pPr>
              <w:tabs>
                <w:tab w:val="left" w:pos="1872"/>
                <w:tab w:val="left" w:pos="5416"/>
                <w:tab w:val="left" w:pos="5699"/>
                <w:tab w:val="left" w:pos="6408"/>
                <w:tab w:val="left" w:pos="7542"/>
              </w:tabs>
              <w:spacing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Director QAS</w:t>
            </w:r>
            <w:r w:rsidRPr="00823FCD">
              <w:rPr>
                <w:rFonts w:asciiTheme="minorHAnsi" w:hAnsiTheme="minorHAnsi"/>
                <w:sz w:val="22"/>
              </w:rPr>
              <w:t>:</w:t>
            </w:r>
            <w:r w:rsidRPr="00823FCD">
              <w:rPr>
                <w:rFonts w:asciiTheme="minorHAnsi" w:hAnsiTheme="minorHAnsi"/>
                <w:sz w:val="22"/>
              </w:rPr>
              <w:tab/>
            </w:r>
            <w:r>
              <w:rPr>
                <w:rFonts w:asciiTheme="minorHAnsi" w:hAnsiTheme="minorHAnsi"/>
                <w:sz w:val="22"/>
                <w:u w:val="single"/>
              </w:rPr>
              <w:tab/>
            </w:r>
            <w:r>
              <w:rPr>
                <w:rFonts w:asciiTheme="minorHAnsi" w:hAnsiTheme="minorHAnsi"/>
                <w:sz w:val="22"/>
              </w:rPr>
              <w:tab/>
            </w:r>
            <w:r w:rsidRPr="00823FCD">
              <w:rPr>
                <w:rFonts w:asciiTheme="minorHAnsi" w:hAnsiTheme="minorHAnsi"/>
                <w:sz w:val="22"/>
              </w:rPr>
              <w:t>Date:</w:t>
            </w:r>
            <w:r w:rsidRPr="00823FCD">
              <w:rPr>
                <w:rFonts w:asciiTheme="minorHAnsi" w:hAnsiTheme="minorHAnsi"/>
                <w:sz w:val="22"/>
              </w:rPr>
              <w:tab/>
            </w:r>
            <w:r w:rsidRPr="00823FCD">
              <w:rPr>
                <w:rFonts w:asciiTheme="minorHAnsi" w:hAnsiTheme="minorHAnsi"/>
                <w:sz w:val="22"/>
                <w:u w:val="single"/>
              </w:rPr>
              <w:tab/>
            </w:r>
            <w:r>
              <w:rPr>
                <w:rFonts w:asciiTheme="minorHAnsi" w:hAnsiTheme="minorHAnsi"/>
                <w:sz w:val="22"/>
                <w:u w:val="single"/>
              </w:rPr>
              <w:br/>
            </w:r>
          </w:p>
        </w:tc>
      </w:tr>
    </w:tbl>
    <w:p w14:paraId="20BC8366" w14:textId="77777777" w:rsidR="00B70404" w:rsidRPr="00605B7C" w:rsidRDefault="00B70404" w:rsidP="00B70404">
      <w:pPr>
        <w:tabs>
          <w:tab w:val="left" w:pos="1985"/>
          <w:tab w:val="left" w:pos="5245"/>
          <w:tab w:val="left" w:pos="5529"/>
          <w:tab w:val="left" w:pos="6237"/>
          <w:tab w:val="left" w:pos="7655"/>
        </w:tabs>
        <w:spacing w:after="0"/>
        <w:rPr>
          <w:sz w:val="16"/>
        </w:rPr>
      </w:pPr>
    </w:p>
    <w:p w14:paraId="3B7302CD" w14:textId="3EA58B9D" w:rsidR="004505A1" w:rsidRPr="004505A1" w:rsidRDefault="004505A1" w:rsidP="0074492C">
      <w:pPr>
        <w:tabs>
          <w:tab w:val="left" w:pos="2268"/>
          <w:tab w:val="left" w:pos="3686"/>
          <w:tab w:val="left" w:pos="9026"/>
        </w:tabs>
        <w:spacing w:before="240" w:after="360"/>
        <w:rPr>
          <w:rFonts w:asciiTheme="minorHAnsi" w:eastAsiaTheme="minorHAnsi" w:hAnsiTheme="minorHAnsi" w:cstheme="minorBidi"/>
          <w:szCs w:val="22"/>
          <w:u w:val="single"/>
          <w:lang w:eastAsia="en-US"/>
        </w:rPr>
      </w:pPr>
      <w:r w:rsidRPr="004505A1">
        <w:rPr>
          <w:rFonts w:asciiTheme="minorHAnsi" w:eastAsiaTheme="minorHAnsi" w:hAnsiTheme="minorHAnsi" w:cstheme="minorBidi"/>
          <w:b/>
          <w:szCs w:val="22"/>
          <w:lang w:eastAsia="en-US"/>
        </w:rPr>
        <w:t>Programme Leader</w:t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 xml:space="preserve"> (please print name):</w:t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4505A1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</w:p>
    <w:p w14:paraId="0A7ED45C" w14:textId="41EA400A" w:rsidR="00787E96" w:rsidRDefault="004505A1" w:rsidP="0074492C">
      <w:pPr>
        <w:tabs>
          <w:tab w:val="left" w:pos="5670"/>
          <w:tab w:val="left" w:pos="5954"/>
          <w:tab w:val="left" w:pos="9026"/>
        </w:tabs>
        <w:spacing w:after="240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505A1">
        <w:rPr>
          <w:rFonts w:asciiTheme="minorHAnsi" w:eastAsiaTheme="minorHAnsi" w:hAnsiTheme="minorHAnsi" w:cstheme="minorBidi"/>
          <w:szCs w:val="22"/>
          <w:lang w:eastAsia="en-US"/>
        </w:rPr>
        <w:t xml:space="preserve">Signature </w:t>
      </w:r>
      <w:r w:rsidRPr="004505A1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4505A1">
        <w:rPr>
          <w:rFonts w:asciiTheme="minorHAnsi" w:eastAsiaTheme="minorHAnsi" w:hAnsiTheme="minorHAnsi" w:cstheme="minorBidi"/>
          <w:sz w:val="20"/>
          <w:szCs w:val="22"/>
          <w:lang w:eastAsia="en-US"/>
        </w:rPr>
        <w:t>Date</w:t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 xml:space="preserve">:  </w:t>
      </w:r>
      <w:r w:rsidRPr="004505A1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br/>
      </w:r>
    </w:p>
    <w:p w14:paraId="03658180" w14:textId="0FD85FB8" w:rsidR="007B3113" w:rsidRDefault="004505A1" w:rsidP="004505A1">
      <w:pPr>
        <w:tabs>
          <w:tab w:val="left" w:pos="2268"/>
          <w:tab w:val="left" w:pos="3261"/>
          <w:tab w:val="left" w:pos="9026"/>
        </w:tabs>
        <w:spacing w:after="360"/>
        <w:rPr>
          <w:rFonts w:asciiTheme="minorHAnsi" w:eastAsiaTheme="minorHAnsi" w:hAnsiTheme="minorHAnsi" w:cstheme="minorBidi"/>
          <w:szCs w:val="22"/>
          <w:lang w:eastAsia="en-US"/>
        </w:rPr>
      </w:pPr>
      <w:r w:rsidRPr="004505A1">
        <w:rPr>
          <w:rFonts w:asciiTheme="minorHAnsi" w:eastAsiaTheme="minorHAnsi" w:hAnsiTheme="minorHAnsi" w:cstheme="minorBidi"/>
          <w:b/>
          <w:szCs w:val="22"/>
          <w:lang w:eastAsia="en-US"/>
        </w:rPr>
        <w:t>Dean of School</w:t>
      </w:r>
      <w:r w:rsidR="007B3113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OR Associate Dean of </w:t>
      </w:r>
      <w:r w:rsidR="003B5ADD">
        <w:rPr>
          <w:rFonts w:asciiTheme="minorHAnsi" w:eastAsiaTheme="minorHAnsi" w:hAnsiTheme="minorHAnsi" w:cstheme="minorBidi"/>
          <w:b/>
          <w:szCs w:val="22"/>
          <w:lang w:eastAsia="en-US"/>
        </w:rPr>
        <w:t>Quality Assurance and Enhancement</w:t>
      </w:r>
      <w:r w:rsidR="007B3113">
        <w:rPr>
          <w:rFonts w:asciiTheme="minorHAnsi" w:eastAsiaTheme="minorHAnsi" w:hAnsiTheme="minorHAnsi" w:cstheme="minorBidi"/>
          <w:szCs w:val="22"/>
          <w:lang w:eastAsia="en-US"/>
        </w:rPr>
        <w:t xml:space="preserve"> (please print name): </w:t>
      </w:r>
    </w:p>
    <w:p w14:paraId="6825BAED" w14:textId="77777777" w:rsidR="004505A1" w:rsidRPr="007B3113" w:rsidRDefault="004505A1" w:rsidP="004505A1">
      <w:pPr>
        <w:tabs>
          <w:tab w:val="left" w:pos="2268"/>
          <w:tab w:val="left" w:pos="3261"/>
          <w:tab w:val="left" w:pos="9026"/>
        </w:tabs>
        <w:spacing w:after="360"/>
        <w:rPr>
          <w:rFonts w:asciiTheme="minorHAnsi" w:eastAsiaTheme="minorHAnsi" w:hAnsiTheme="minorHAnsi" w:cstheme="minorBidi"/>
          <w:szCs w:val="22"/>
          <w:lang w:eastAsia="en-US"/>
        </w:rPr>
      </w:pPr>
      <w:r w:rsidRPr="004505A1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  <w:r w:rsidR="007B3113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  <w:r w:rsidR="007B3113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</w:p>
    <w:p w14:paraId="0A81157B" w14:textId="77777777" w:rsidR="004505A1" w:rsidRPr="004505A1" w:rsidRDefault="004505A1" w:rsidP="004505A1">
      <w:pPr>
        <w:pBdr>
          <w:bottom w:val="single" w:sz="12" w:space="1" w:color="auto"/>
        </w:pBdr>
        <w:tabs>
          <w:tab w:val="left" w:pos="5670"/>
          <w:tab w:val="left" w:pos="5954"/>
          <w:tab w:val="left" w:pos="9026"/>
        </w:tabs>
        <w:spacing w:after="0" w:line="259" w:lineRule="auto"/>
        <w:rPr>
          <w:rFonts w:asciiTheme="minorHAnsi" w:eastAsiaTheme="minorHAnsi" w:hAnsiTheme="minorHAnsi" w:cstheme="minorBidi"/>
          <w:szCs w:val="22"/>
          <w:u w:val="single"/>
          <w:lang w:eastAsia="en-US"/>
        </w:rPr>
      </w:pPr>
      <w:r w:rsidRPr="004505A1">
        <w:rPr>
          <w:rFonts w:asciiTheme="minorHAnsi" w:eastAsiaTheme="minorHAnsi" w:hAnsiTheme="minorHAnsi" w:cstheme="minorBidi"/>
          <w:szCs w:val="22"/>
          <w:lang w:eastAsia="en-US"/>
        </w:rPr>
        <w:t xml:space="preserve">Signature </w:t>
      </w:r>
      <w:r w:rsidRPr="004505A1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4505A1">
        <w:rPr>
          <w:rFonts w:asciiTheme="minorHAnsi" w:eastAsiaTheme="minorHAnsi" w:hAnsiTheme="minorHAnsi" w:cstheme="minorBidi"/>
          <w:sz w:val="20"/>
          <w:szCs w:val="22"/>
          <w:lang w:eastAsia="en-US"/>
        </w:rPr>
        <w:t>Date</w:t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 xml:space="preserve">:  </w:t>
      </w:r>
      <w:r w:rsidRPr="004505A1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</w:p>
    <w:p w14:paraId="1521BB12" w14:textId="77777777" w:rsidR="004505A1" w:rsidRPr="004505A1" w:rsidRDefault="004505A1" w:rsidP="004505A1">
      <w:pPr>
        <w:pBdr>
          <w:bottom w:val="single" w:sz="12" w:space="1" w:color="auto"/>
        </w:pBdr>
        <w:tabs>
          <w:tab w:val="left" w:pos="1985"/>
          <w:tab w:val="left" w:pos="5387"/>
          <w:tab w:val="left" w:pos="5812"/>
          <w:tab w:val="left" w:pos="6521"/>
          <w:tab w:val="left" w:pos="7655"/>
        </w:tabs>
        <w:spacing w:after="240" w:line="259" w:lineRule="auto"/>
        <w:rPr>
          <w:rFonts w:asciiTheme="minorHAnsi" w:eastAsiaTheme="minorHAnsi" w:hAnsiTheme="minorHAnsi" w:cstheme="minorBidi"/>
          <w:szCs w:val="22"/>
          <w:u w:val="single"/>
          <w:lang w:eastAsia="en-US"/>
        </w:rPr>
      </w:pPr>
    </w:p>
    <w:p w14:paraId="4A125B89" w14:textId="50020F7F" w:rsidR="004505A1" w:rsidRPr="004505A1" w:rsidRDefault="004505A1" w:rsidP="004505A1">
      <w:pPr>
        <w:tabs>
          <w:tab w:val="left" w:pos="1985"/>
          <w:tab w:val="left" w:pos="5387"/>
          <w:tab w:val="left" w:pos="5812"/>
          <w:tab w:val="left" w:pos="6521"/>
          <w:tab w:val="left" w:pos="7655"/>
        </w:tabs>
        <w:spacing w:after="160" w:line="259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505A1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Confirmation of appointment by the Quality </w:t>
      </w:r>
      <w:r w:rsidR="003B5ADD">
        <w:rPr>
          <w:rFonts w:asciiTheme="minorHAnsi" w:eastAsiaTheme="minorHAnsi" w:hAnsiTheme="minorHAnsi" w:cstheme="minorBidi"/>
          <w:b/>
          <w:szCs w:val="22"/>
          <w:lang w:eastAsia="en-US"/>
        </w:rPr>
        <w:t>Assurance and Enhancement Committee</w:t>
      </w:r>
    </w:p>
    <w:p w14:paraId="3D4E60E0" w14:textId="77777777" w:rsidR="004505A1" w:rsidRDefault="004505A1" w:rsidP="004505A1">
      <w:pPr>
        <w:tabs>
          <w:tab w:val="left" w:pos="1985"/>
          <w:tab w:val="left" w:pos="5670"/>
          <w:tab w:val="left" w:pos="5812"/>
          <w:tab w:val="left" w:pos="6521"/>
          <w:tab w:val="left" w:pos="9026"/>
        </w:tabs>
        <w:spacing w:after="160" w:line="259" w:lineRule="auto"/>
        <w:rPr>
          <w:rFonts w:asciiTheme="minorHAnsi" w:eastAsiaTheme="minorHAnsi" w:hAnsiTheme="minorHAnsi" w:cstheme="minorBidi"/>
          <w:szCs w:val="22"/>
          <w:u w:val="single"/>
          <w:lang w:eastAsia="en-US"/>
        </w:rPr>
      </w:pPr>
      <w:r w:rsidRPr="004505A1">
        <w:rPr>
          <w:rFonts w:asciiTheme="minorHAnsi" w:eastAsiaTheme="minorHAnsi" w:hAnsiTheme="minorHAnsi" w:cstheme="minorBidi"/>
          <w:szCs w:val="22"/>
          <w:lang w:eastAsia="en-US"/>
        </w:rPr>
        <w:t xml:space="preserve">Director of QAS or nominee </w:t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br/>
        <w:t xml:space="preserve">on behalf of QAS Committee </w:t>
      </w:r>
      <w:r w:rsidRPr="004505A1"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ab/>
        <w:t>Date:</w:t>
      </w:r>
      <w:r w:rsidRPr="004505A1">
        <w:rPr>
          <w:rFonts w:asciiTheme="minorHAnsi" w:eastAsiaTheme="minorHAnsi" w:hAnsiTheme="minorHAnsi" w:cstheme="minorBidi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Cs w:val="22"/>
          <w:u w:val="single"/>
          <w:lang w:eastAsia="en-US"/>
        </w:rPr>
        <w:tab/>
      </w:r>
    </w:p>
    <w:sectPr w:rsidR="004505A1" w:rsidSect="00605B7C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1498" w14:textId="77777777" w:rsidR="00CE7396" w:rsidRDefault="00CE7396" w:rsidP="00B70404">
      <w:pPr>
        <w:spacing w:after="0"/>
      </w:pPr>
      <w:r>
        <w:separator/>
      </w:r>
    </w:p>
  </w:endnote>
  <w:endnote w:type="continuationSeparator" w:id="0">
    <w:p w14:paraId="7CAAAEDD" w14:textId="77777777" w:rsidR="00CE7396" w:rsidRDefault="00CE7396" w:rsidP="00B704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139F" w14:textId="77777777" w:rsidR="003B5ADD" w:rsidRDefault="003B5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80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B5A4EC" w14:textId="2081AAAC" w:rsidR="003B5ADD" w:rsidRDefault="003B5ADD" w:rsidP="003B5ADD">
        <w:pPr>
          <w:pStyle w:val="Footer"/>
          <w:pBdr>
            <w:top w:val="single" w:sz="4" w:space="1" w:color="D9D9D9" w:themeColor="background1" w:themeShade="D9"/>
          </w:pBdr>
          <w:jc w:val="center"/>
        </w:pPr>
        <w:r w:rsidRPr="003B5ADD">
          <w:rPr>
            <w:color w:val="435096"/>
          </w:rPr>
          <w:fldChar w:fldCharType="begin"/>
        </w:r>
        <w:r w:rsidRPr="003B5ADD">
          <w:rPr>
            <w:color w:val="435096"/>
          </w:rPr>
          <w:instrText xml:space="preserve"> PAGE   \* MERGEFORMAT </w:instrText>
        </w:r>
        <w:r w:rsidRPr="003B5ADD">
          <w:rPr>
            <w:color w:val="435096"/>
          </w:rPr>
          <w:fldChar w:fldCharType="separate"/>
        </w:r>
        <w:r w:rsidRPr="003B5ADD">
          <w:rPr>
            <w:noProof/>
            <w:color w:val="435096"/>
          </w:rPr>
          <w:t>2</w:t>
        </w:r>
        <w:r w:rsidRPr="003B5ADD">
          <w:rPr>
            <w:noProof/>
            <w:color w:val="435096"/>
          </w:rPr>
          <w:fldChar w:fldCharType="end"/>
        </w:r>
        <w:r w:rsidRPr="003B5ADD">
          <w:rPr>
            <w:color w:val="435096"/>
          </w:rPr>
          <w:t xml:space="preserve"> | </w:t>
        </w:r>
        <w:r w:rsidRPr="003B5ADD">
          <w:rPr>
            <w:color w:val="435096"/>
            <w:spacing w:val="60"/>
          </w:rPr>
          <w:t>Page</w:t>
        </w:r>
      </w:p>
    </w:sdtContent>
  </w:sdt>
  <w:p w14:paraId="018C95F7" w14:textId="77777777" w:rsidR="003B5ADD" w:rsidRDefault="003B5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F33F" w14:textId="77777777" w:rsidR="003B5ADD" w:rsidRDefault="003B5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CACE" w14:textId="77777777" w:rsidR="00CE7396" w:rsidRDefault="00CE7396" w:rsidP="00B70404">
      <w:pPr>
        <w:spacing w:after="0"/>
      </w:pPr>
      <w:r>
        <w:separator/>
      </w:r>
    </w:p>
  </w:footnote>
  <w:footnote w:type="continuationSeparator" w:id="0">
    <w:p w14:paraId="1D7D3AC1" w14:textId="77777777" w:rsidR="00CE7396" w:rsidRDefault="00CE7396" w:rsidP="00B704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03C5" w14:textId="77777777" w:rsidR="003B5ADD" w:rsidRDefault="003B5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544C" w14:textId="77777777" w:rsidR="00B70404" w:rsidRPr="00B44A05" w:rsidRDefault="00B70404" w:rsidP="005E0A20">
    <w:pPr>
      <w:pStyle w:val="Header"/>
      <w:tabs>
        <w:tab w:val="clear" w:pos="9026"/>
        <w:tab w:val="right" w:pos="8222"/>
      </w:tabs>
      <w:ind w:right="-766"/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3C0A" w14:textId="77777777" w:rsidR="003B5ADD" w:rsidRPr="008C10B8" w:rsidRDefault="00503E7C" w:rsidP="00320FAE">
    <w:pPr>
      <w:pStyle w:val="Header"/>
      <w:spacing w:after="0"/>
      <w:ind w:right="-590"/>
      <w:rPr>
        <w:b/>
        <w:sz w:val="24"/>
      </w:rPr>
    </w:pPr>
    <w:r w:rsidRPr="00503E7C">
      <w:rPr>
        <w:noProof/>
      </w:rPr>
      <w:drawing>
        <wp:anchor distT="0" distB="0" distL="114300" distR="114300" simplePos="0" relativeHeight="251659264" behindDoc="0" locked="0" layoutInCell="1" allowOverlap="1" wp14:anchorId="152C1867" wp14:editId="57B0F531">
          <wp:simplePos x="0" y="0"/>
          <wp:positionH relativeFrom="margin">
            <wp:align>left</wp:align>
          </wp:positionH>
          <wp:positionV relativeFrom="paragraph">
            <wp:posOffset>165100</wp:posOffset>
          </wp:positionV>
          <wp:extent cx="2308127" cy="576352"/>
          <wp:effectExtent l="0" t="0" r="0" b="0"/>
          <wp:wrapTopAndBottom/>
          <wp:docPr id="394906782" name="Picture 394906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ty and Academic Standard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127" cy="57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4"/>
    <w:rsid w:val="00011139"/>
    <w:rsid w:val="0003775A"/>
    <w:rsid w:val="00047D09"/>
    <w:rsid w:val="00052A11"/>
    <w:rsid w:val="000B1EFD"/>
    <w:rsid w:val="000D2E12"/>
    <w:rsid w:val="00147B04"/>
    <w:rsid w:val="001827EF"/>
    <w:rsid w:val="001C54A6"/>
    <w:rsid w:val="001E7335"/>
    <w:rsid w:val="00287312"/>
    <w:rsid w:val="00320FAE"/>
    <w:rsid w:val="003802A9"/>
    <w:rsid w:val="003B5ADD"/>
    <w:rsid w:val="004009FC"/>
    <w:rsid w:val="00411D0A"/>
    <w:rsid w:val="004266AA"/>
    <w:rsid w:val="004505A1"/>
    <w:rsid w:val="00503E7C"/>
    <w:rsid w:val="00507249"/>
    <w:rsid w:val="00513913"/>
    <w:rsid w:val="00541E99"/>
    <w:rsid w:val="0057340C"/>
    <w:rsid w:val="005E2DB8"/>
    <w:rsid w:val="005F4AC2"/>
    <w:rsid w:val="005F7AD7"/>
    <w:rsid w:val="00605B7C"/>
    <w:rsid w:val="006711A9"/>
    <w:rsid w:val="006733FC"/>
    <w:rsid w:val="00716D1F"/>
    <w:rsid w:val="00721109"/>
    <w:rsid w:val="007273F0"/>
    <w:rsid w:val="0074492C"/>
    <w:rsid w:val="00757C08"/>
    <w:rsid w:val="00787E96"/>
    <w:rsid w:val="007B3113"/>
    <w:rsid w:val="007C073D"/>
    <w:rsid w:val="008145B0"/>
    <w:rsid w:val="008849AE"/>
    <w:rsid w:val="008C10B8"/>
    <w:rsid w:val="008D0B65"/>
    <w:rsid w:val="009220CC"/>
    <w:rsid w:val="00952D97"/>
    <w:rsid w:val="00977FD5"/>
    <w:rsid w:val="0099094D"/>
    <w:rsid w:val="00A22EA4"/>
    <w:rsid w:val="00A272D2"/>
    <w:rsid w:val="00A35D66"/>
    <w:rsid w:val="00A47DBC"/>
    <w:rsid w:val="00AC2988"/>
    <w:rsid w:val="00AE6622"/>
    <w:rsid w:val="00B11D44"/>
    <w:rsid w:val="00B70404"/>
    <w:rsid w:val="00BA6236"/>
    <w:rsid w:val="00BB5653"/>
    <w:rsid w:val="00BD3A3A"/>
    <w:rsid w:val="00BF4606"/>
    <w:rsid w:val="00BF6C93"/>
    <w:rsid w:val="00C01AF0"/>
    <w:rsid w:val="00C27F92"/>
    <w:rsid w:val="00C56BB8"/>
    <w:rsid w:val="00C65EB0"/>
    <w:rsid w:val="00CB2F3F"/>
    <w:rsid w:val="00CB44FA"/>
    <w:rsid w:val="00CE7396"/>
    <w:rsid w:val="00D4527F"/>
    <w:rsid w:val="00D96333"/>
    <w:rsid w:val="00E16379"/>
    <w:rsid w:val="00E448F6"/>
    <w:rsid w:val="00E6145A"/>
    <w:rsid w:val="00E65698"/>
    <w:rsid w:val="00E76792"/>
    <w:rsid w:val="00E915B3"/>
    <w:rsid w:val="00EB176D"/>
    <w:rsid w:val="00EE0B8F"/>
    <w:rsid w:val="00EE7B6D"/>
    <w:rsid w:val="00F078A5"/>
    <w:rsid w:val="00F47F09"/>
    <w:rsid w:val="00F526BD"/>
    <w:rsid w:val="00F8257D"/>
    <w:rsid w:val="00F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1AB4C"/>
  <w15:chartTrackingRefBased/>
  <w15:docId w15:val="{EA0DA757-BCA1-4536-B114-C365C1F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04"/>
    <w:pPr>
      <w:spacing w:after="120" w:line="240" w:lineRule="auto"/>
    </w:pPr>
    <w:rPr>
      <w:rFonts w:ascii="Calibri" w:eastAsia="Times New Roman" w:hAnsi="Calibri" w:cs="Times New Roman"/>
      <w:szCs w:val="24"/>
      <w:lang w:eastAsia="en-GB"/>
    </w:rPr>
  </w:style>
  <w:style w:type="paragraph" w:styleId="Heading3">
    <w:name w:val="heading 3"/>
    <w:aliases w:val="QAF Heading 3"/>
    <w:basedOn w:val="Normal"/>
    <w:next w:val="Normal"/>
    <w:link w:val="Heading3Char"/>
    <w:uiPriority w:val="99"/>
    <w:qFormat/>
    <w:rsid w:val="00B70404"/>
    <w:pPr>
      <w:keepNext/>
      <w:keepLines/>
      <w:spacing w:line="276" w:lineRule="auto"/>
      <w:outlineLvl w:val="2"/>
    </w:pPr>
    <w:rPr>
      <w:b/>
      <w:bCs/>
      <w:iCs/>
      <w:color w:val="006666"/>
      <w:szCs w:val="20"/>
      <w:lang w:eastAsia="en-US"/>
    </w:rPr>
  </w:style>
  <w:style w:type="paragraph" w:styleId="Heading4">
    <w:name w:val="heading 4"/>
    <w:aliases w:val="QAF Heading 4"/>
    <w:basedOn w:val="Heading5"/>
    <w:next w:val="Normal"/>
    <w:link w:val="Heading4Char"/>
    <w:uiPriority w:val="99"/>
    <w:qFormat/>
    <w:rsid w:val="00B70404"/>
    <w:pPr>
      <w:spacing w:before="0" w:after="120"/>
      <w:outlineLvl w:val="3"/>
    </w:pPr>
    <w:rPr>
      <w:rFonts w:asciiTheme="minorHAnsi" w:hAnsiTheme="minorHAnsi"/>
      <w:bCs/>
      <w:iCs/>
      <w:color w:val="006666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4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QAF Heading 3 Char"/>
    <w:basedOn w:val="DefaultParagraphFont"/>
    <w:link w:val="Heading3"/>
    <w:uiPriority w:val="99"/>
    <w:rsid w:val="00B70404"/>
    <w:rPr>
      <w:rFonts w:ascii="Calibri" w:eastAsia="Times New Roman" w:hAnsi="Calibri" w:cs="Times New Roman"/>
      <w:b/>
      <w:bCs/>
      <w:iCs/>
      <w:color w:val="006666"/>
      <w:szCs w:val="20"/>
    </w:rPr>
  </w:style>
  <w:style w:type="character" w:customStyle="1" w:styleId="Heading4Char">
    <w:name w:val="Heading 4 Char"/>
    <w:aliases w:val="QAF Heading 4 Char"/>
    <w:basedOn w:val="DefaultParagraphFont"/>
    <w:link w:val="Heading4"/>
    <w:uiPriority w:val="99"/>
    <w:rsid w:val="00B70404"/>
    <w:rPr>
      <w:rFonts w:eastAsiaTheme="majorEastAsia" w:cstheme="majorBidi"/>
      <w:bCs/>
      <w:iCs/>
      <w:color w:val="006666"/>
    </w:rPr>
  </w:style>
  <w:style w:type="character" w:styleId="Hyperlink">
    <w:name w:val="Hyperlink"/>
    <w:basedOn w:val="DefaultParagraphFont"/>
    <w:uiPriority w:val="99"/>
    <w:rsid w:val="00B7040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0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404"/>
    <w:rPr>
      <w:rFonts w:ascii="Calibri" w:eastAsia="Times New Roman" w:hAnsi="Calibri" w:cs="Times New Roman"/>
      <w:szCs w:val="24"/>
      <w:lang w:eastAsia="en-GB"/>
    </w:rPr>
  </w:style>
  <w:style w:type="table" w:styleId="TableGrid">
    <w:name w:val="Table Grid"/>
    <w:basedOn w:val="TableNormal"/>
    <w:uiPriority w:val="99"/>
    <w:rsid w:val="00B70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B70404"/>
    <w:rPr>
      <w:rFonts w:asciiTheme="majorHAnsi" w:eastAsiaTheme="majorEastAsia" w:hAnsiTheme="majorHAnsi" w:cstheme="majorBidi"/>
      <w:color w:val="2E74B5" w:themeColor="accent1" w:themeShade="BF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404"/>
    <w:rPr>
      <w:rFonts w:ascii="Calibri" w:eastAsia="Times New Roman" w:hAnsi="Calibri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4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04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E2DB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F92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F92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73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15B3"/>
    <w:pPr>
      <w:spacing w:after="0" w:line="240" w:lineRule="auto"/>
    </w:pPr>
    <w:rPr>
      <w:rFonts w:ascii="Calibri" w:eastAsia="Times New Roman" w:hAnsi="Calibri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qualityandacademicstandards@dundee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dundee.ac.uk/corporate-information/guidance-conduct-boards-examiner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dundee.ac.uk/corporate-information/policy-and-code-of-practice-on-external-examinin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4435B1FA784F8B85FF6BC9552CAC" ma:contentTypeVersion="2" ma:contentTypeDescription="Create a new document." ma:contentTypeScope="" ma:versionID="0879a6ca7166e526ef7be5961353335d">
  <xsd:schema xmlns:xsd="http://www.w3.org/2001/XMLSchema" xmlns:xs="http://www.w3.org/2001/XMLSchema" xmlns:p="http://schemas.microsoft.com/office/2006/metadata/properties" xmlns:ns2="f8a54739-56ca-4d9d-837c-ceae0d60eae6" targetNamespace="http://schemas.microsoft.com/office/2006/metadata/properties" ma:root="true" ma:fieldsID="d826e48cd1f58387bac07be07749e57d" ns2:_="">
    <xsd:import namespace="f8a54739-56ca-4d9d-837c-ceae0d60e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4739-56ca-4d9d-837c-ceae0d60e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09482-4A35-C947-B0B4-5AC3DDA21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D3BF6-4D2A-414D-BF33-3366ED5A9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7B414-1F06-4654-835C-66994107C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4739-56ca-4d9d-837c-ceae0d60e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Stewart</dc:creator>
  <cp:keywords/>
  <dc:description/>
  <cp:lastModifiedBy>Alex Anderson (Staff)</cp:lastModifiedBy>
  <cp:revision>2</cp:revision>
  <cp:lastPrinted>2017-07-04T14:55:00Z</cp:lastPrinted>
  <dcterms:created xsi:type="dcterms:W3CDTF">2025-02-13T16:20:00Z</dcterms:created>
  <dcterms:modified xsi:type="dcterms:W3CDTF">2025-02-13T16:20:00Z</dcterms:modified>
</cp:coreProperties>
</file>