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CC9" w:rsidRPr="000A2CC9" w:rsidRDefault="008F0159" w:rsidP="000A2CC9">
      <w:pPr>
        <w:spacing w:after="0" w:line="240" w:lineRule="auto"/>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t>University of Dundee</w:t>
      </w:r>
    </w:p>
    <w:p w:rsidR="000A2CC9" w:rsidRPr="006A2674" w:rsidRDefault="008F0159" w:rsidP="000A2CC9">
      <w:pPr>
        <w:spacing w:before="100" w:beforeAutospacing="1" w:after="100" w:afterAutospacing="1" w:line="240" w:lineRule="auto"/>
        <w:outlineLvl w:val="2"/>
        <w:rPr>
          <w:rFonts w:ascii="Arial" w:eastAsia="Times New Roman" w:hAnsi="Arial" w:cs="Arial"/>
          <w:b/>
          <w:bCs/>
          <w:sz w:val="24"/>
          <w:szCs w:val="24"/>
          <w:lang w:eastAsia="en-GB"/>
        </w:rPr>
      </w:pPr>
      <w:r w:rsidRPr="006A2674">
        <w:rPr>
          <w:rFonts w:ascii="Arial" w:eastAsia="Times New Roman" w:hAnsi="Arial" w:cs="Arial"/>
          <w:b/>
          <w:bCs/>
          <w:sz w:val="24"/>
          <w:szCs w:val="24"/>
          <w:lang w:eastAsia="en-GB"/>
        </w:rPr>
        <w:t>‘Curtailment Notice’ for Maternity/Adoption Leave and P</w:t>
      </w:r>
      <w:r w:rsidR="000A2CC9" w:rsidRPr="006A2674">
        <w:rPr>
          <w:rFonts w:ascii="Arial" w:eastAsia="Times New Roman" w:hAnsi="Arial" w:cs="Arial"/>
          <w:b/>
          <w:bCs/>
          <w:sz w:val="24"/>
          <w:szCs w:val="24"/>
          <w:lang w:eastAsia="en-GB"/>
        </w:rPr>
        <w:t xml:space="preserve">ay </w:t>
      </w:r>
    </w:p>
    <w:bookmarkStart w:id="0" w:name="d6600e49"/>
    <w:bookmarkEnd w:id="0"/>
    <w:p w:rsidR="000A2CC9" w:rsidRPr="006A2674" w:rsidRDefault="000A2CC9" w:rsidP="000A2CC9">
      <w:pPr>
        <w:shd w:val="clear" w:color="auto" w:fill="ECF4ED"/>
        <w:spacing w:after="135" w:line="240" w:lineRule="auto"/>
        <w:rPr>
          <w:rFonts w:ascii="Arial" w:eastAsia="Times New Roman" w:hAnsi="Arial" w:cs="Arial"/>
          <w:sz w:val="24"/>
          <w:szCs w:val="24"/>
          <w:lang w:eastAsia="en-GB"/>
        </w:rPr>
      </w:pPr>
      <w:r w:rsidRPr="006A2674">
        <w:rPr>
          <w:rFonts w:ascii="Arial" w:eastAsia="Times New Roman" w:hAnsi="Arial" w:cs="Arial"/>
          <w:sz w:val="24"/>
          <w:szCs w:val="24"/>
          <w:lang w:eastAsia="en-GB"/>
        </w:rPr>
        <w:fldChar w:fldCharType="begin"/>
      </w:r>
      <w:r w:rsidRPr="006A2674">
        <w:rPr>
          <w:rFonts w:ascii="Arial" w:eastAsia="Times New Roman" w:hAnsi="Arial" w:cs="Arial"/>
          <w:sz w:val="24"/>
          <w:szCs w:val="24"/>
          <w:lang w:eastAsia="en-GB"/>
        </w:rPr>
        <w:instrText xml:space="preserve"> HYPERLINK "http://uk.practicallaw.com/4-599-8165" \l "null" </w:instrText>
      </w:r>
      <w:r w:rsidRPr="006A2674">
        <w:rPr>
          <w:rFonts w:ascii="Arial" w:eastAsia="Times New Roman" w:hAnsi="Arial" w:cs="Arial"/>
          <w:sz w:val="24"/>
          <w:szCs w:val="24"/>
          <w:lang w:eastAsia="en-GB"/>
        </w:rPr>
        <w:fldChar w:fldCharType="separate"/>
      </w:r>
      <w:r w:rsidRPr="006A2674">
        <w:rPr>
          <w:rFonts w:ascii="Arial" w:eastAsia="Times New Roman" w:hAnsi="Arial" w:cs="Arial"/>
          <w:vanish/>
          <w:color w:val="005A84"/>
          <w:sz w:val="24"/>
          <w:szCs w:val="24"/>
          <w:lang w:eastAsia="en-GB"/>
        </w:rPr>
        <w:t xml:space="preserve">Hide </w:t>
      </w:r>
      <w:r w:rsidRPr="006A2674">
        <w:rPr>
          <w:rFonts w:ascii="Arial" w:eastAsia="Times New Roman" w:hAnsi="Arial" w:cs="Arial"/>
          <w:color w:val="005A84"/>
          <w:sz w:val="24"/>
          <w:szCs w:val="24"/>
          <w:lang w:eastAsia="en-GB"/>
        </w:rPr>
        <w:t>Note: General document notes</w:t>
      </w:r>
      <w:r w:rsidRPr="006A2674">
        <w:rPr>
          <w:rFonts w:ascii="Arial" w:eastAsia="Times New Roman" w:hAnsi="Arial" w:cs="Arial"/>
          <w:sz w:val="24"/>
          <w:szCs w:val="24"/>
          <w:lang w:eastAsia="en-GB"/>
        </w:rPr>
        <w:fldChar w:fldCharType="end"/>
      </w:r>
      <w:r w:rsidRPr="006A2674">
        <w:rPr>
          <w:rFonts w:ascii="Arial" w:eastAsia="Times New Roman" w:hAnsi="Arial" w:cs="Arial"/>
          <w:vanish/>
          <w:sz w:val="24"/>
          <w:szCs w:val="24"/>
          <w:lang w:eastAsia="en-GB"/>
        </w:rPr>
        <w:t>Note: General document notes</w:t>
      </w:r>
    </w:p>
    <w:p w:rsidR="000A2CC9" w:rsidRPr="006A2674" w:rsidRDefault="000A2CC9" w:rsidP="000A2CC9">
      <w:pPr>
        <w:shd w:val="clear" w:color="auto" w:fill="ECF4ED"/>
        <w:spacing w:after="135" w:line="240" w:lineRule="auto"/>
        <w:rPr>
          <w:rFonts w:ascii="Arial" w:eastAsia="Times New Roman" w:hAnsi="Arial" w:cs="Arial"/>
          <w:b/>
          <w:bCs/>
          <w:vanish/>
          <w:sz w:val="30"/>
          <w:szCs w:val="30"/>
          <w:lang w:eastAsia="en-GB"/>
        </w:rPr>
      </w:pPr>
      <w:r w:rsidRPr="006A2674">
        <w:rPr>
          <w:rFonts w:ascii="Arial" w:eastAsia="Times New Roman" w:hAnsi="Arial" w:cs="Arial"/>
          <w:b/>
          <w:bCs/>
          <w:vanish/>
          <w:sz w:val="30"/>
          <w:szCs w:val="30"/>
          <w:lang w:eastAsia="en-GB"/>
        </w:rPr>
        <w:t>General document notes</w:t>
      </w:r>
    </w:p>
    <w:p w:rsidR="000A2CC9" w:rsidRPr="006A2674" w:rsidRDefault="000A2CC9" w:rsidP="000A2CC9">
      <w:pPr>
        <w:shd w:val="clear" w:color="auto" w:fill="ECF4ED"/>
        <w:spacing w:after="135" w:line="240" w:lineRule="auto"/>
        <w:rPr>
          <w:rFonts w:ascii="Arial" w:eastAsia="Times New Roman" w:hAnsi="Arial" w:cs="Arial"/>
          <w:b/>
          <w:bCs/>
          <w:vanish/>
          <w:sz w:val="30"/>
          <w:szCs w:val="30"/>
          <w:lang w:eastAsia="en-GB"/>
        </w:rPr>
      </w:pPr>
      <w:r w:rsidRPr="006A2674">
        <w:rPr>
          <w:rFonts w:ascii="Arial" w:eastAsia="Times New Roman" w:hAnsi="Arial" w:cs="Arial"/>
          <w:b/>
          <w:bCs/>
          <w:vanish/>
          <w:sz w:val="30"/>
          <w:szCs w:val="30"/>
          <w:lang w:eastAsia="en-GB"/>
        </w:rPr>
        <w:t>General document notes</w:t>
      </w:r>
    </w:p>
    <w:p w:rsidR="000A2CC9" w:rsidRPr="006A2674" w:rsidRDefault="000A2CC9" w:rsidP="000A2CC9">
      <w:pPr>
        <w:shd w:val="clear" w:color="auto" w:fill="ECF4ED"/>
        <w:spacing w:before="100" w:beforeAutospacing="1" w:after="100" w:afterAutospacing="1" w:line="240" w:lineRule="auto"/>
        <w:rPr>
          <w:rFonts w:ascii="Arial" w:eastAsia="Times New Roman" w:hAnsi="Arial" w:cs="Arial"/>
          <w:vanish/>
          <w:sz w:val="24"/>
          <w:szCs w:val="24"/>
          <w:lang w:eastAsia="en-GB"/>
        </w:rPr>
      </w:pPr>
      <w:bookmarkStart w:id="1" w:name="sect1pos1res1"/>
      <w:bookmarkEnd w:id="1"/>
      <w:r w:rsidRPr="006A2674">
        <w:rPr>
          <w:rFonts w:ascii="Arial" w:eastAsia="Times New Roman" w:hAnsi="Arial" w:cs="Arial"/>
          <w:vanish/>
          <w:sz w:val="24"/>
          <w:szCs w:val="24"/>
          <w:lang w:eastAsia="en-GB"/>
        </w:rPr>
        <w:t xml:space="preserve">This document should be used for an employee on maternity leave or adoption leave who wants to end their maternity or adoption leave and/or pay so that they (or their partner) can take shared parental leave and/or pay. It only applies where the child is due to be born or is placed for adoption on or after 5 April 2015. For further information on curtailment of maternity or adoption leave see </w:t>
      </w:r>
      <w:hyperlink r:id="rId4" w:anchor="a466913" w:history="1">
        <w:r w:rsidRPr="006A2674">
          <w:rPr>
            <w:rFonts w:ascii="Arial" w:eastAsia="Times New Roman" w:hAnsi="Arial" w:cs="Arial"/>
            <w:i/>
            <w:iCs/>
            <w:vanish/>
            <w:color w:val="005A84"/>
            <w:sz w:val="24"/>
            <w:szCs w:val="24"/>
            <w:lang w:eastAsia="en-GB"/>
          </w:rPr>
          <w:t>Practice note, Shared parental leave: M must curtail her statutory maternity leave, SMP or MA (www.practicallaw.com/4-571-7405)</w:t>
        </w:r>
      </w:hyperlink>
      <w:r w:rsidRPr="006A2674">
        <w:rPr>
          <w:rFonts w:ascii="Arial" w:eastAsia="Times New Roman" w:hAnsi="Arial" w:cs="Arial"/>
          <w:vanish/>
          <w:sz w:val="24"/>
          <w:szCs w:val="24"/>
          <w:lang w:eastAsia="en-GB"/>
        </w:rPr>
        <w:t xml:space="preserve"> and </w:t>
      </w:r>
      <w:hyperlink r:id="rId5" w:anchor="a1014414" w:history="1">
        <w:r w:rsidRPr="006A2674">
          <w:rPr>
            <w:rFonts w:ascii="Arial" w:eastAsia="Times New Roman" w:hAnsi="Arial" w:cs="Arial"/>
            <w:i/>
            <w:iCs/>
            <w:vanish/>
            <w:color w:val="005A84"/>
            <w:sz w:val="24"/>
            <w:szCs w:val="24"/>
            <w:lang w:eastAsia="en-GB"/>
          </w:rPr>
          <w:t>A must curtail their statutory adoption leave or SAP (www.practicallaw.com/4-571-7405)</w:t>
        </w:r>
      </w:hyperlink>
      <w:r w:rsidRPr="006A2674">
        <w:rPr>
          <w:rFonts w:ascii="Arial" w:eastAsia="Times New Roman" w:hAnsi="Arial" w:cs="Arial"/>
          <w:vanish/>
          <w:sz w:val="24"/>
          <w:szCs w:val="24"/>
          <w:lang w:eastAsia="en-GB"/>
        </w:rPr>
        <w:t xml:space="preserve">). </w:t>
      </w:r>
    </w:p>
    <w:p w:rsidR="000A2CC9" w:rsidRPr="006A2674" w:rsidRDefault="000A2CC9" w:rsidP="000A2CC9">
      <w:pPr>
        <w:shd w:val="clear" w:color="auto" w:fill="ECF4ED"/>
        <w:spacing w:before="100" w:beforeAutospacing="1" w:after="100" w:afterAutospacing="1" w:line="240" w:lineRule="auto"/>
        <w:rPr>
          <w:rFonts w:ascii="Arial" w:eastAsia="Times New Roman" w:hAnsi="Arial" w:cs="Arial"/>
          <w:vanish/>
          <w:sz w:val="24"/>
          <w:szCs w:val="24"/>
          <w:lang w:eastAsia="en-GB"/>
        </w:rPr>
      </w:pPr>
      <w:r w:rsidRPr="006A2674">
        <w:rPr>
          <w:rFonts w:ascii="Arial" w:eastAsia="Times New Roman" w:hAnsi="Arial" w:cs="Arial"/>
          <w:vanish/>
          <w:sz w:val="24"/>
          <w:szCs w:val="24"/>
          <w:lang w:eastAsia="en-GB"/>
        </w:rPr>
        <w:t xml:space="preserve">If the employee wishes to take shared parental leave, this form should be accompanied by an opt-in notice. See the </w:t>
      </w:r>
      <w:hyperlink r:id="rId6" w:history="1">
        <w:r w:rsidRPr="006A2674">
          <w:rPr>
            <w:rFonts w:ascii="Arial" w:eastAsia="Times New Roman" w:hAnsi="Arial" w:cs="Arial"/>
            <w:i/>
            <w:iCs/>
            <w:vanish/>
            <w:color w:val="005A84"/>
            <w:sz w:val="24"/>
            <w:szCs w:val="24"/>
            <w:lang w:eastAsia="en-GB"/>
          </w:rPr>
          <w:t>Notice of entitlement and intention to take shared parental leave (birth) (www.practicallaw.com/4-573-9105)</w:t>
        </w:r>
      </w:hyperlink>
      <w:r w:rsidRPr="006A2674">
        <w:rPr>
          <w:rFonts w:ascii="Arial" w:eastAsia="Times New Roman" w:hAnsi="Arial" w:cs="Arial"/>
          <w:vanish/>
          <w:sz w:val="24"/>
          <w:szCs w:val="24"/>
          <w:lang w:eastAsia="en-GB"/>
        </w:rPr>
        <w:t xml:space="preserve"> or the </w:t>
      </w:r>
      <w:hyperlink r:id="rId7" w:history="1">
        <w:r w:rsidRPr="006A2674">
          <w:rPr>
            <w:rFonts w:ascii="Arial" w:eastAsia="Times New Roman" w:hAnsi="Arial" w:cs="Arial"/>
            <w:i/>
            <w:iCs/>
            <w:vanish/>
            <w:color w:val="005A84"/>
            <w:sz w:val="24"/>
            <w:szCs w:val="24"/>
            <w:lang w:eastAsia="en-GB"/>
          </w:rPr>
          <w:t>Standard document, Notice of entitlement and intention to take shared parental leave (adoption) (www.practicallaw.com/4-587-3325)</w:t>
        </w:r>
      </w:hyperlink>
      <w:r w:rsidRPr="006A2674">
        <w:rPr>
          <w:rFonts w:ascii="Arial" w:eastAsia="Times New Roman" w:hAnsi="Arial" w:cs="Arial"/>
          <w:vanish/>
          <w:sz w:val="24"/>
          <w:szCs w:val="24"/>
          <w:lang w:eastAsia="en-GB"/>
        </w:rPr>
        <w:t>.</w:t>
      </w:r>
    </w:p>
    <w:p w:rsidR="000A2CC9" w:rsidRPr="006A2674" w:rsidRDefault="000A2CC9" w:rsidP="000A2CC9">
      <w:pPr>
        <w:shd w:val="clear" w:color="auto" w:fill="ECF4ED"/>
        <w:spacing w:before="100" w:beforeAutospacing="1" w:after="100" w:afterAutospacing="1" w:line="240" w:lineRule="auto"/>
        <w:rPr>
          <w:rFonts w:ascii="Arial" w:eastAsia="Times New Roman" w:hAnsi="Arial" w:cs="Arial"/>
          <w:vanish/>
          <w:sz w:val="24"/>
          <w:szCs w:val="24"/>
          <w:lang w:eastAsia="en-GB"/>
        </w:rPr>
      </w:pPr>
      <w:r w:rsidRPr="006A2674">
        <w:rPr>
          <w:rFonts w:ascii="Arial" w:eastAsia="Times New Roman" w:hAnsi="Arial" w:cs="Arial"/>
          <w:vanish/>
          <w:sz w:val="24"/>
          <w:szCs w:val="24"/>
          <w:lang w:eastAsia="en-GB"/>
        </w:rPr>
        <w:t xml:space="preserve">For further materials on shared parental leave and pay, see </w:t>
      </w:r>
      <w:hyperlink r:id="rId8" w:history="1">
        <w:r w:rsidRPr="006A2674">
          <w:rPr>
            <w:rFonts w:ascii="Arial" w:eastAsia="Times New Roman" w:hAnsi="Arial" w:cs="Arial"/>
            <w:i/>
            <w:iCs/>
            <w:vanish/>
            <w:color w:val="005A84"/>
            <w:sz w:val="24"/>
            <w:szCs w:val="24"/>
            <w:lang w:eastAsia="en-GB"/>
          </w:rPr>
          <w:t>Toolkit, Shared parental leave and pay (www.practicallaw.com/5-590-1686)</w:t>
        </w:r>
      </w:hyperlink>
      <w:r w:rsidRPr="006A2674">
        <w:rPr>
          <w:rFonts w:ascii="Arial" w:eastAsia="Times New Roman" w:hAnsi="Arial" w:cs="Arial"/>
          <w:vanish/>
          <w:sz w:val="24"/>
          <w:szCs w:val="24"/>
          <w:lang w:eastAsia="en-GB"/>
        </w:rPr>
        <w:t>.</w:t>
      </w:r>
    </w:p>
    <w:p w:rsidR="000A2CC9" w:rsidRPr="006A2674" w:rsidRDefault="000A2CC9" w:rsidP="000A2CC9">
      <w:pPr>
        <w:shd w:val="clear" w:color="auto" w:fill="ECF4ED"/>
        <w:spacing w:after="0" w:line="240" w:lineRule="auto"/>
        <w:rPr>
          <w:rFonts w:ascii="Arial" w:eastAsia="Times New Roman" w:hAnsi="Arial" w:cs="Arial"/>
          <w:vanish/>
          <w:sz w:val="24"/>
          <w:szCs w:val="24"/>
          <w:lang w:eastAsia="en-GB"/>
        </w:rPr>
      </w:pPr>
      <w:r w:rsidRPr="006A2674">
        <w:rPr>
          <w:rFonts w:ascii="Arial" w:eastAsia="Times New Roman" w:hAnsi="Arial" w:cs="Arial"/>
          <w:vanish/>
          <w:sz w:val="24"/>
          <w:szCs w:val="24"/>
          <w:lang w:eastAsia="en-GB"/>
        </w:rPr>
        <w:t xml:space="preserve">  </w:t>
      </w:r>
    </w:p>
    <w:p w:rsidR="000A2CC9" w:rsidRPr="006A2674" w:rsidRDefault="00D47458" w:rsidP="000A2CC9">
      <w:pPr>
        <w:shd w:val="clear" w:color="auto" w:fill="ECF4ED"/>
        <w:spacing w:after="135" w:line="240" w:lineRule="auto"/>
        <w:rPr>
          <w:rFonts w:ascii="Arial" w:eastAsia="Times New Roman" w:hAnsi="Arial" w:cs="Arial"/>
          <w:vanish/>
          <w:sz w:val="24"/>
          <w:szCs w:val="24"/>
          <w:lang w:eastAsia="en-GB"/>
        </w:rPr>
      </w:pPr>
      <w:hyperlink r:id="rId9" w:anchor="null" w:history="1">
        <w:r w:rsidR="000A2CC9" w:rsidRPr="006A2674">
          <w:rPr>
            <w:rFonts w:ascii="Arial" w:eastAsia="Times New Roman" w:hAnsi="Arial" w:cs="Arial"/>
            <w:vanish/>
            <w:color w:val="005A84"/>
            <w:sz w:val="24"/>
            <w:szCs w:val="24"/>
            <w:lang w:eastAsia="en-GB"/>
          </w:rPr>
          <w:t>Hide Note</w:t>
        </w:r>
      </w:hyperlink>
    </w:p>
    <w:p w:rsidR="000A2CC9" w:rsidRPr="006A2674" w:rsidRDefault="000A2CC9" w:rsidP="000A2CC9">
      <w:pPr>
        <w:spacing w:before="100" w:beforeAutospacing="1" w:after="100" w:afterAutospacing="1" w:line="240" w:lineRule="auto"/>
        <w:rPr>
          <w:rFonts w:ascii="Arial" w:eastAsia="Times New Roman" w:hAnsi="Arial" w:cs="Arial"/>
          <w:sz w:val="24"/>
          <w:szCs w:val="24"/>
          <w:lang w:eastAsia="en-GB"/>
        </w:rPr>
      </w:pPr>
      <w:bookmarkStart w:id="2" w:name="a556509"/>
      <w:bookmarkEnd w:id="2"/>
      <w:r w:rsidRPr="006A2674">
        <w:rPr>
          <w:rFonts w:ascii="Arial" w:eastAsia="Times New Roman" w:hAnsi="Arial" w:cs="Arial"/>
          <w:i/>
          <w:iCs/>
          <w:sz w:val="24"/>
          <w:szCs w:val="24"/>
          <w:lang w:eastAsia="en-GB"/>
        </w:rPr>
        <w:t xml:space="preserve">You should use this form to bring your </w:t>
      </w:r>
      <w:r w:rsidR="008F0159" w:rsidRPr="006A2674">
        <w:rPr>
          <w:rFonts w:ascii="Arial" w:eastAsia="Times New Roman" w:hAnsi="Arial" w:cs="Arial"/>
          <w:i/>
          <w:iCs/>
          <w:sz w:val="24"/>
          <w:szCs w:val="24"/>
          <w:lang w:eastAsia="en-GB"/>
        </w:rPr>
        <w:t>maternity/</w:t>
      </w:r>
      <w:r w:rsidRPr="006A2674">
        <w:rPr>
          <w:rFonts w:ascii="Arial" w:eastAsia="Times New Roman" w:hAnsi="Arial" w:cs="Arial"/>
          <w:i/>
          <w:iCs/>
          <w:sz w:val="24"/>
          <w:szCs w:val="24"/>
          <w:lang w:eastAsia="en-GB"/>
        </w:rPr>
        <w:t xml:space="preserve">adoption leave to an end where you are opting into the shared parental leave scheme. If you are receiving </w:t>
      </w:r>
      <w:r w:rsidR="008F0159" w:rsidRPr="006A2674">
        <w:rPr>
          <w:rFonts w:ascii="Arial" w:eastAsia="Times New Roman" w:hAnsi="Arial" w:cs="Arial"/>
          <w:i/>
          <w:iCs/>
          <w:sz w:val="24"/>
          <w:szCs w:val="24"/>
          <w:lang w:eastAsia="en-GB"/>
        </w:rPr>
        <w:t>maternity/</w:t>
      </w:r>
      <w:r w:rsidRPr="006A2674">
        <w:rPr>
          <w:rFonts w:ascii="Arial" w:eastAsia="Times New Roman" w:hAnsi="Arial" w:cs="Arial"/>
          <w:i/>
          <w:iCs/>
          <w:sz w:val="24"/>
          <w:szCs w:val="24"/>
          <w:lang w:eastAsia="en-GB"/>
        </w:rPr>
        <w:t xml:space="preserve">adoption pay you should also use this form to </w:t>
      </w:r>
      <w:r w:rsidR="008F0159" w:rsidRPr="006A2674">
        <w:rPr>
          <w:rFonts w:ascii="Arial" w:eastAsia="Times New Roman" w:hAnsi="Arial" w:cs="Arial"/>
          <w:i/>
          <w:iCs/>
          <w:sz w:val="24"/>
          <w:szCs w:val="24"/>
          <w:lang w:eastAsia="en-GB"/>
        </w:rPr>
        <w:t>end your statutory maternity/</w:t>
      </w:r>
      <w:r w:rsidRPr="006A2674">
        <w:rPr>
          <w:rFonts w:ascii="Arial" w:eastAsia="Times New Roman" w:hAnsi="Arial" w:cs="Arial"/>
          <w:i/>
          <w:iCs/>
          <w:sz w:val="24"/>
          <w:szCs w:val="24"/>
          <w:lang w:eastAsia="en-GB"/>
        </w:rPr>
        <w:t>adoption pay so that you and/or your partner can claim shared parental pay. Please read the guidance notes before completing.</w:t>
      </w:r>
    </w:p>
    <w:p w:rsidR="000A2CC9" w:rsidRPr="006A2674" w:rsidRDefault="000A2CC9" w:rsidP="000A2CC9">
      <w:pPr>
        <w:spacing w:before="100" w:beforeAutospacing="1" w:after="100" w:afterAutospacing="1" w:line="240" w:lineRule="auto"/>
        <w:rPr>
          <w:rFonts w:ascii="Arial" w:eastAsia="Times New Roman" w:hAnsi="Arial" w:cs="Arial"/>
          <w:sz w:val="24"/>
          <w:szCs w:val="24"/>
          <w:lang w:eastAsia="en-GB"/>
        </w:rPr>
      </w:pPr>
      <w:r w:rsidRPr="006A2674">
        <w:rPr>
          <w:rFonts w:ascii="Arial" w:eastAsia="Times New Roman" w:hAnsi="Arial" w:cs="Arial"/>
          <w:b/>
          <w:bCs/>
          <w:sz w:val="24"/>
          <w:szCs w:val="24"/>
          <w:lang w:eastAsia="en-GB"/>
        </w:rPr>
        <w:t>Name: …………………………………</w:t>
      </w:r>
    </w:p>
    <w:p w:rsidR="000A2CC9" w:rsidRPr="006A2674" w:rsidRDefault="000A2CC9" w:rsidP="000A2CC9">
      <w:pPr>
        <w:spacing w:before="100" w:beforeAutospacing="1" w:after="100" w:afterAutospacing="1" w:line="240" w:lineRule="auto"/>
        <w:rPr>
          <w:rFonts w:ascii="Arial" w:eastAsia="Times New Roman" w:hAnsi="Arial" w:cs="Arial"/>
          <w:b/>
          <w:bCs/>
          <w:sz w:val="24"/>
          <w:szCs w:val="24"/>
          <w:lang w:eastAsia="en-GB"/>
        </w:rPr>
      </w:pPr>
      <w:r w:rsidRPr="006A2674">
        <w:rPr>
          <w:rFonts w:ascii="Arial" w:eastAsia="Times New Roman" w:hAnsi="Arial" w:cs="Arial"/>
          <w:b/>
          <w:bCs/>
          <w:sz w:val="24"/>
          <w:szCs w:val="24"/>
          <w:lang w:eastAsia="en-GB"/>
        </w:rPr>
        <w:t xml:space="preserve">I would like my </w:t>
      </w:r>
      <w:r w:rsidR="008F0159" w:rsidRPr="006A2674">
        <w:rPr>
          <w:rFonts w:ascii="Arial" w:eastAsia="Times New Roman" w:hAnsi="Arial" w:cs="Arial"/>
          <w:b/>
          <w:bCs/>
          <w:sz w:val="24"/>
          <w:szCs w:val="24"/>
          <w:lang w:eastAsia="en-GB"/>
        </w:rPr>
        <w:t>maternity/</w:t>
      </w:r>
      <w:r w:rsidRPr="006A2674">
        <w:rPr>
          <w:rFonts w:ascii="Arial" w:eastAsia="Times New Roman" w:hAnsi="Arial" w:cs="Arial"/>
          <w:b/>
          <w:bCs/>
          <w:sz w:val="24"/>
          <w:szCs w:val="24"/>
          <w:lang w:eastAsia="en-GB"/>
        </w:rPr>
        <w:t>adopt</w:t>
      </w:r>
      <w:r w:rsidR="008F0159" w:rsidRPr="006A2674">
        <w:rPr>
          <w:rFonts w:ascii="Arial" w:eastAsia="Times New Roman" w:hAnsi="Arial" w:cs="Arial"/>
          <w:b/>
          <w:bCs/>
          <w:sz w:val="24"/>
          <w:szCs w:val="24"/>
          <w:lang w:eastAsia="en-GB"/>
        </w:rPr>
        <w:t>ion* leave to end on: …………………………</w:t>
      </w:r>
      <w:r w:rsidRPr="006A2674">
        <w:rPr>
          <w:rFonts w:ascii="Arial" w:eastAsia="Times New Roman" w:hAnsi="Arial" w:cs="Arial"/>
          <w:b/>
          <w:bCs/>
          <w:sz w:val="24"/>
          <w:szCs w:val="24"/>
          <w:lang w:eastAsia="en-GB"/>
        </w:rPr>
        <w:t xml:space="preserve"> </w:t>
      </w:r>
      <w:r w:rsidR="008F0159" w:rsidRPr="006A2674">
        <w:rPr>
          <w:rFonts w:ascii="Arial" w:eastAsia="Times New Roman" w:hAnsi="Arial" w:cs="Arial"/>
          <w:b/>
          <w:bCs/>
          <w:sz w:val="24"/>
          <w:szCs w:val="24"/>
          <w:lang w:eastAsia="en-GB"/>
        </w:rPr>
        <w:t>(</w:t>
      </w:r>
      <w:proofErr w:type="gramStart"/>
      <w:r w:rsidR="008F0159" w:rsidRPr="006A2674">
        <w:rPr>
          <w:rFonts w:ascii="Arial" w:eastAsia="Times New Roman" w:hAnsi="Arial" w:cs="Arial"/>
          <w:b/>
          <w:bCs/>
          <w:sz w:val="24"/>
          <w:szCs w:val="24"/>
          <w:lang w:eastAsia="en-GB"/>
        </w:rPr>
        <w:t>leave</w:t>
      </w:r>
      <w:proofErr w:type="gramEnd"/>
      <w:r w:rsidR="008F0159" w:rsidRPr="006A2674">
        <w:rPr>
          <w:rFonts w:ascii="Arial" w:eastAsia="Times New Roman" w:hAnsi="Arial" w:cs="Arial"/>
          <w:b/>
          <w:bCs/>
          <w:sz w:val="24"/>
          <w:szCs w:val="24"/>
          <w:lang w:eastAsia="en-GB"/>
        </w:rPr>
        <w:t xml:space="preserve"> </w:t>
      </w:r>
      <w:r w:rsidRPr="006A2674">
        <w:rPr>
          <w:rFonts w:ascii="Arial" w:eastAsia="Times New Roman" w:hAnsi="Arial" w:cs="Arial"/>
          <w:b/>
          <w:bCs/>
          <w:sz w:val="24"/>
          <w:szCs w:val="24"/>
          <w:lang w:eastAsia="en-GB"/>
        </w:rPr>
        <w:t>curtailment date)</w:t>
      </w:r>
      <w:r w:rsidR="008F0159" w:rsidRPr="006A2674">
        <w:rPr>
          <w:rFonts w:ascii="Arial" w:eastAsia="Times New Roman" w:hAnsi="Arial" w:cs="Arial"/>
          <w:b/>
          <w:bCs/>
          <w:sz w:val="24"/>
          <w:szCs w:val="24"/>
          <w:lang w:eastAsia="en-GB"/>
        </w:rPr>
        <w:t xml:space="preserve">   </w:t>
      </w:r>
      <w:r w:rsidR="008F0159" w:rsidRPr="006A2674">
        <w:rPr>
          <w:rFonts w:ascii="Arial" w:eastAsia="Times New Roman" w:hAnsi="Arial" w:cs="Arial"/>
          <w:sz w:val="24"/>
          <w:szCs w:val="24"/>
          <w:lang w:eastAsia="en-GB"/>
        </w:rPr>
        <w:t xml:space="preserve">(* </w:t>
      </w:r>
      <w:r w:rsidR="008F0159" w:rsidRPr="006A2674">
        <w:rPr>
          <w:rFonts w:ascii="Arial" w:eastAsia="Times New Roman" w:hAnsi="Arial" w:cs="Arial"/>
          <w:i/>
          <w:iCs/>
          <w:sz w:val="24"/>
          <w:szCs w:val="24"/>
          <w:lang w:eastAsia="en-GB"/>
        </w:rPr>
        <w:t>Delete as appropriate</w:t>
      </w:r>
      <w:r w:rsidR="008F0159" w:rsidRPr="006A2674">
        <w:rPr>
          <w:rFonts w:ascii="Arial" w:eastAsia="Times New Roman" w:hAnsi="Arial" w:cs="Arial"/>
          <w:sz w:val="24"/>
          <w:szCs w:val="24"/>
          <w:lang w:eastAsia="en-GB"/>
        </w:rPr>
        <w:t>)</w:t>
      </w:r>
    </w:p>
    <w:p w:rsidR="000A2CC9" w:rsidRPr="006A2674" w:rsidRDefault="000A2CC9" w:rsidP="000A2CC9">
      <w:pPr>
        <w:spacing w:before="100" w:beforeAutospacing="1" w:after="100" w:afterAutospacing="1" w:line="240" w:lineRule="auto"/>
        <w:rPr>
          <w:rFonts w:ascii="Arial" w:eastAsia="Times New Roman" w:hAnsi="Arial" w:cs="Arial"/>
          <w:sz w:val="24"/>
          <w:szCs w:val="24"/>
          <w:lang w:eastAsia="en-GB"/>
        </w:rPr>
      </w:pPr>
      <w:r w:rsidRPr="006A2674">
        <w:rPr>
          <w:rFonts w:ascii="Arial" w:eastAsia="Times New Roman" w:hAnsi="Arial" w:cs="Arial"/>
          <w:b/>
          <w:bCs/>
          <w:sz w:val="24"/>
          <w:szCs w:val="24"/>
          <w:lang w:eastAsia="en-GB"/>
        </w:rPr>
        <w:t xml:space="preserve">I would like my </w:t>
      </w:r>
      <w:r w:rsidR="008F0159" w:rsidRPr="006A2674">
        <w:rPr>
          <w:rFonts w:ascii="Arial" w:eastAsia="Times New Roman" w:hAnsi="Arial" w:cs="Arial"/>
          <w:b/>
          <w:bCs/>
          <w:sz w:val="24"/>
          <w:szCs w:val="24"/>
          <w:lang w:eastAsia="en-GB"/>
        </w:rPr>
        <w:t>maternity/</w:t>
      </w:r>
      <w:r w:rsidRPr="006A2674">
        <w:rPr>
          <w:rFonts w:ascii="Arial" w:eastAsia="Times New Roman" w:hAnsi="Arial" w:cs="Arial"/>
          <w:b/>
          <w:bCs/>
          <w:sz w:val="24"/>
          <w:szCs w:val="24"/>
          <w:lang w:eastAsia="en-GB"/>
        </w:rPr>
        <w:t>adoption* pay to end on: ……………………… (</w:t>
      </w:r>
      <w:proofErr w:type="gramStart"/>
      <w:r w:rsidRPr="006A2674">
        <w:rPr>
          <w:rFonts w:ascii="Arial" w:eastAsia="Times New Roman" w:hAnsi="Arial" w:cs="Arial"/>
          <w:b/>
          <w:bCs/>
          <w:sz w:val="24"/>
          <w:szCs w:val="24"/>
          <w:lang w:eastAsia="en-GB"/>
        </w:rPr>
        <w:t>pay</w:t>
      </w:r>
      <w:proofErr w:type="gramEnd"/>
      <w:r w:rsidRPr="006A2674">
        <w:rPr>
          <w:rFonts w:ascii="Arial" w:eastAsia="Times New Roman" w:hAnsi="Arial" w:cs="Arial"/>
          <w:b/>
          <w:bCs/>
          <w:sz w:val="24"/>
          <w:szCs w:val="24"/>
          <w:lang w:eastAsia="en-GB"/>
        </w:rPr>
        <w:t xml:space="preserve"> curtailment date)</w:t>
      </w:r>
      <w:r w:rsidR="008F0159" w:rsidRPr="006A2674">
        <w:rPr>
          <w:rFonts w:ascii="Arial" w:eastAsia="Times New Roman" w:hAnsi="Arial" w:cs="Arial"/>
          <w:sz w:val="24"/>
          <w:szCs w:val="24"/>
          <w:lang w:eastAsia="en-GB"/>
        </w:rPr>
        <w:t xml:space="preserve">    </w:t>
      </w:r>
      <w:r w:rsidRPr="006A2674">
        <w:rPr>
          <w:rFonts w:ascii="Arial" w:eastAsia="Times New Roman" w:hAnsi="Arial" w:cs="Arial"/>
          <w:sz w:val="24"/>
          <w:szCs w:val="24"/>
          <w:lang w:eastAsia="en-GB"/>
        </w:rPr>
        <w:t xml:space="preserve">(* </w:t>
      </w:r>
      <w:r w:rsidRPr="006A2674">
        <w:rPr>
          <w:rFonts w:ascii="Arial" w:eastAsia="Times New Roman" w:hAnsi="Arial" w:cs="Arial"/>
          <w:i/>
          <w:iCs/>
          <w:sz w:val="24"/>
          <w:szCs w:val="24"/>
          <w:lang w:eastAsia="en-GB"/>
        </w:rPr>
        <w:t>Delete as appropriate</w:t>
      </w:r>
      <w:r w:rsidRPr="006A2674">
        <w:rPr>
          <w:rFonts w:ascii="Arial" w:eastAsia="Times New Roman" w:hAnsi="Arial" w:cs="Arial"/>
          <w:sz w:val="24"/>
          <w:szCs w:val="24"/>
          <w:lang w:eastAsia="en-GB"/>
        </w:rPr>
        <w:t>)</w:t>
      </w:r>
    </w:p>
    <w:p w:rsidR="000A2CC9" w:rsidRPr="006A2674" w:rsidRDefault="000A2CC9" w:rsidP="000A2CC9">
      <w:pPr>
        <w:spacing w:before="100" w:beforeAutospacing="1" w:after="100" w:afterAutospacing="1" w:line="240" w:lineRule="auto"/>
        <w:rPr>
          <w:rFonts w:ascii="Arial" w:eastAsia="Times New Roman" w:hAnsi="Arial" w:cs="Arial"/>
          <w:sz w:val="24"/>
          <w:szCs w:val="24"/>
          <w:lang w:eastAsia="en-GB"/>
        </w:rPr>
      </w:pPr>
      <w:r w:rsidRPr="006A2674">
        <w:rPr>
          <w:rFonts w:ascii="Arial" w:eastAsia="Times New Roman" w:hAnsi="Arial" w:cs="Arial"/>
          <w:b/>
          <w:bCs/>
          <w:sz w:val="24"/>
          <w:szCs w:val="24"/>
          <w:lang w:eastAsia="en-GB"/>
        </w:rPr>
        <w:t xml:space="preserve">[ </w:t>
      </w:r>
      <w:r w:rsidR="008F0159" w:rsidRPr="006A2674">
        <w:rPr>
          <w:rFonts w:ascii="Arial" w:eastAsia="Times New Roman" w:hAnsi="Arial" w:cs="Arial"/>
          <w:b/>
          <w:bCs/>
          <w:sz w:val="24"/>
          <w:szCs w:val="24"/>
          <w:lang w:eastAsia="en-GB"/>
        </w:rPr>
        <w:t xml:space="preserve"> </w:t>
      </w:r>
      <w:r w:rsidRPr="006A2674">
        <w:rPr>
          <w:rFonts w:ascii="Arial" w:eastAsia="Times New Roman" w:hAnsi="Arial" w:cs="Arial"/>
          <w:b/>
          <w:bCs/>
          <w:sz w:val="24"/>
          <w:szCs w:val="24"/>
          <w:lang w:eastAsia="en-GB"/>
        </w:rPr>
        <w:t>] I am submitting a shared parental leave opt-in notice with this notice.</w:t>
      </w:r>
    </w:p>
    <w:p w:rsidR="000A2CC9" w:rsidRPr="006A2674" w:rsidRDefault="000A2CC9" w:rsidP="000A2CC9">
      <w:pPr>
        <w:spacing w:before="100" w:beforeAutospacing="1" w:after="100" w:afterAutospacing="1" w:line="240" w:lineRule="auto"/>
        <w:rPr>
          <w:rFonts w:ascii="Arial" w:eastAsia="Times New Roman" w:hAnsi="Arial" w:cs="Arial"/>
          <w:sz w:val="24"/>
          <w:szCs w:val="24"/>
          <w:lang w:eastAsia="en-GB"/>
        </w:rPr>
      </w:pPr>
      <w:r w:rsidRPr="006A2674">
        <w:rPr>
          <w:rFonts w:ascii="Arial" w:eastAsia="Times New Roman" w:hAnsi="Arial" w:cs="Arial"/>
          <w:b/>
          <w:bCs/>
          <w:sz w:val="24"/>
          <w:szCs w:val="24"/>
          <w:lang w:eastAsia="en-GB"/>
        </w:rPr>
        <w:t xml:space="preserve">[ </w:t>
      </w:r>
      <w:r w:rsidR="008F0159" w:rsidRPr="006A2674">
        <w:rPr>
          <w:rFonts w:ascii="Arial" w:eastAsia="Times New Roman" w:hAnsi="Arial" w:cs="Arial"/>
          <w:b/>
          <w:bCs/>
          <w:sz w:val="24"/>
          <w:szCs w:val="24"/>
          <w:lang w:eastAsia="en-GB"/>
        </w:rPr>
        <w:t xml:space="preserve"> </w:t>
      </w:r>
      <w:r w:rsidRPr="006A2674">
        <w:rPr>
          <w:rFonts w:ascii="Arial" w:eastAsia="Times New Roman" w:hAnsi="Arial" w:cs="Arial"/>
          <w:b/>
          <w:bCs/>
          <w:sz w:val="24"/>
          <w:szCs w:val="24"/>
          <w:lang w:eastAsia="en-GB"/>
        </w:rPr>
        <w:t xml:space="preserve">] My partner has submitted a shared parental leave opt-in notice to </w:t>
      </w:r>
      <w:r w:rsidR="006100CD">
        <w:rPr>
          <w:rFonts w:ascii="Arial" w:eastAsia="Times New Roman" w:hAnsi="Arial" w:cs="Arial"/>
          <w:b/>
          <w:bCs/>
          <w:sz w:val="24"/>
          <w:szCs w:val="24"/>
          <w:lang w:eastAsia="en-GB"/>
        </w:rPr>
        <w:t>their</w:t>
      </w:r>
      <w:bookmarkStart w:id="3" w:name="_GoBack"/>
      <w:bookmarkEnd w:id="3"/>
      <w:r w:rsidRPr="006A2674">
        <w:rPr>
          <w:rFonts w:ascii="Arial" w:eastAsia="Times New Roman" w:hAnsi="Arial" w:cs="Arial"/>
          <w:b/>
          <w:bCs/>
          <w:sz w:val="24"/>
          <w:szCs w:val="24"/>
          <w:lang w:eastAsia="en-GB"/>
        </w:rPr>
        <w:t xml:space="preserve"> employer and I have completed the necessary declarations on that notice.</w:t>
      </w:r>
    </w:p>
    <w:p w:rsidR="000A2CC9" w:rsidRPr="006A2674" w:rsidRDefault="000A2CC9" w:rsidP="000A2CC9">
      <w:pPr>
        <w:spacing w:before="100" w:beforeAutospacing="1" w:after="100" w:afterAutospacing="1" w:line="240" w:lineRule="auto"/>
        <w:rPr>
          <w:rFonts w:ascii="Arial" w:eastAsia="Times New Roman" w:hAnsi="Arial" w:cs="Arial"/>
          <w:sz w:val="24"/>
          <w:szCs w:val="24"/>
          <w:lang w:eastAsia="en-GB"/>
        </w:rPr>
      </w:pPr>
      <w:r w:rsidRPr="006A2674">
        <w:rPr>
          <w:rFonts w:ascii="Arial" w:eastAsia="Times New Roman" w:hAnsi="Arial" w:cs="Arial"/>
          <w:sz w:val="24"/>
          <w:szCs w:val="24"/>
          <w:lang w:eastAsia="en-GB"/>
        </w:rPr>
        <w:t>(</w:t>
      </w:r>
      <w:r w:rsidRPr="006A2674">
        <w:rPr>
          <w:rFonts w:ascii="Arial" w:eastAsia="Times New Roman" w:hAnsi="Arial" w:cs="Arial"/>
          <w:i/>
          <w:iCs/>
          <w:sz w:val="24"/>
          <w:szCs w:val="24"/>
          <w:lang w:eastAsia="en-GB"/>
        </w:rPr>
        <w:t>Tick one of the above</w:t>
      </w:r>
      <w:r w:rsidRPr="006A2674">
        <w:rPr>
          <w:rFonts w:ascii="Arial" w:eastAsia="Times New Roman" w:hAnsi="Arial" w:cs="Arial"/>
          <w:sz w:val="24"/>
          <w:szCs w:val="24"/>
          <w:lang w:eastAsia="en-GB"/>
        </w:rPr>
        <w:t>)</w:t>
      </w:r>
    </w:p>
    <w:p w:rsidR="000A2CC9" w:rsidRPr="006A2674" w:rsidRDefault="000A2CC9" w:rsidP="000A2CC9">
      <w:pPr>
        <w:spacing w:before="100" w:beforeAutospacing="1" w:after="100" w:afterAutospacing="1" w:line="240" w:lineRule="auto"/>
        <w:rPr>
          <w:rFonts w:ascii="Arial" w:eastAsia="Times New Roman" w:hAnsi="Arial" w:cs="Arial"/>
          <w:sz w:val="24"/>
          <w:szCs w:val="24"/>
          <w:lang w:eastAsia="en-GB"/>
        </w:rPr>
      </w:pPr>
      <w:r w:rsidRPr="006A2674">
        <w:rPr>
          <w:rFonts w:ascii="Arial" w:eastAsia="Times New Roman" w:hAnsi="Arial" w:cs="Arial"/>
          <w:b/>
          <w:bCs/>
          <w:sz w:val="24"/>
          <w:szCs w:val="24"/>
          <w:lang w:eastAsia="en-GB"/>
        </w:rPr>
        <w:t>Signed…………………………….</w:t>
      </w:r>
    </w:p>
    <w:p w:rsidR="000A2CC9" w:rsidRPr="006A2674" w:rsidRDefault="000A2CC9" w:rsidP="000A2CC9">
      <w:pPr>
        <w:spacing w:before="100" w:beforeAutospacing="1" w:after="100" w:afterAutospacing="1" w:line="240" w:lineRule="auto"/>
        <w:rPr>
          <w:rFonts w:ascii="Arial" w:eastAsia="Times New Roman" w:hAnsi="Arial" w:cs="Arial"/>
          <w:sz w:val="24"/>
          <w:szCs w:val="24"/>
          <w:lang w:eastAsia="en-GB"/>
        </w:rPr>
      </w:pPr>
      <w:r w:rsidRPr="006A2674">
        <w:rPr>
          <w:rFonts w:ascii="Arial" w:eastAsia="Times New Roman" w:hAnsi="Arial" w:cs="Arial"/>
          <w:b/>
          <w:bCs/>
          <w:sz w:val="24"/>
          <w:szCs w:val="24"/>
          <w:lang w:eastAsia="en-GB"/>
        </w:rPr>
        <w:t>Date……………………………….</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010"/>
      </w:tblGrid>
      <w:tr w:rsidR="000A2CC9" w:rsidRPr="006A2674" w:rsidTr="000A2CC9">
        <w:tc>
          <w:tcPr>
            <w:tcW w:w="0" w:type="auto"/>
            <w:tcBorders>
              <w:top w:val="outset" w:sz="6" w:space="0" w:color="auto"/>
              <w:left w:val="outset" w:sz="6" w:space="0" w:color="auto"/>
              <w:bottom w:val="outset" w:sz="6" w:space="0" w:color="auto"/>
              <w:right w:val="outset" w:sz="6" w:space="0" w:color="auto"/>
            </w:tcBorders>
            <w:hideMark/>
          </w:tcPr>
          <w:p w:rsidR="000A2CC9" w:rsidRPr="006A2674" w:rsidRDefault="000A2CC9" w:rsidP="000A2CC9">
            <w:pPr>
              <w:spacing w:before="100" w:beforeAutospacing="1" w:after="100" w:afterAutospacing="1" w:line="240" w:lineRule="auto"/>
              <w:rPr>
                <w:rFonts w:ascii="Arial" w:eastAsia="Times New Roman" w:hAnsi="Arial" w:cs="Arial"/>
                <w:color w:val="212121"/>
                <w:sz w:val="20"/>
                <w:szCs w:val="20"/>
                <w:lang w:eastAsia="en-GB"/>
              </w:rPr>
            </w:pPr>
            <w:r w:rsidRPr="006A2674">
              <w:rPr>
                <w:rFonts w:ascii="Arial" w:eastAsia="Times New Roman" w:hAnsi="Arial" w:cs="Arial"/>
                <w:b/>
                <w:bCs/>
                <w:i/>
                <w:iCs/>
                <w:color w:val="212121"/>
                <w:sz w:val="20"/>
                <w:szCs w:val="20"/>
                <w:lang w:eastAsia="en-GB"/>
              </w:rPr>
              <w:t>Guidance notes:</w:t>
            </w:r>
          </w:p>
          <w:p w:rsidR="000A2CC9" w:rsidRPr="006A2674" w:rsidRDefault="000A2CC9" w:rsidP="000A2CC9">
            <w:pPr>
              <w:spacing w:before="100" w:beforeAutospacing="1" w:after="100" w:afterAutospacing="1" w:line="240" w:lineRule="auto"/>
              <w:rPr>
                <w:rFonts w:ascii="Arial" w:eastAsia="Times New Roman" w:hAnsi="Arial" w:cs="Arial"/>
                <w:color w:val="212121"/>
                <w:sz w:val="20"/>
                <w:szCs w:val="20"/>
                <w:lang w:eastAsia="en-GB"/>
              </w:rPr>
            </w:pPr>
            <w:r w:rsidRPr="006A2674">
              <w:rPr>
                <w:rFonts w:ascii="Arial" w:eastAsia="Times New Roman" w:hAnsi="Arial" w:cs="Arial"/>
                <w:color w:val="212121"/>
                <w:sz w:val="20"/>
                <w:szCs w:val="20"/>
                <w:lang w:eastAsia="en-GB"/>
              </w:rPr>
              <w:t xml:space="preserve">1. </w:t>
            </w:r>
            <w:r w:rsidRPr="006A2674">
              <w:rPr>
                <w:rFonts w:ascii="Arial" w:eastAsia="Times New Roman" w:hAnsi="Arial" w:cs="Arial"/>
                <w:i/>
                <w:iCs/>
                <w:color w:val="212121"/>
                <w:sz w:val="20"/>
                <w:szCs w:val="20"/>
                <w:lang w:eastAsia="en-GB"/>
              </w:rPr>
              <w:t>You must give this notice at least eight weeks in advance of the curtailment date(s)</w:t>
            </w:r>
            <w:r w:rsidRPr="006A2674">
              <w:rPr>
                <w:rFonts w:ascii="Arial" w:eastAsia="Times New Roman" w:hAnsi="Arial" w:cs="Arial"/>
                <w:color w:val="212121"/>
                <w:sz w:val="20"/>
                <w:szCs w:val="20"/>
                <w:lang w:eastAsia="en-GB"/>
              </w:rPr>
              <w:t>.</w:t>
            </w:r>
          </w:p>
          <w:p w:rsidR="000A2CC9" w:rsidRPr="006A2674" w:rsidRDefault="000A2CC9" w:rsidP="000A2CC9">
            <w:pPr>
              <w:spacing w:before="100" w:beforeAutospacing="1" w:after="100" w:afterAutospacing="1" w:line="240" w:lineRule="auto"/>
              <w:rPr>
                <w:rFonts w:ascii="Arial" w:eastAsia="Times New Roman" w:hAnsi="Arial" w:cs="Arial"/>
                <w:color w:val="212121"/>
                <w:sz w:val="20"/>
                <w:szCs w:val="20"/>
                <w:lang w:eastAsia="en-GB"/>
              </w:rPr>
            </w:pPr>
            <w:r w:rsidRPr="006A2674">
              <w:rPr>
                <w:rFonts w:ascii="Arial" w:eastAsia="Times New Roman" w:hAnsi="Arial" w:cs="Arial"/>
                <w:color w:val="212121"/>
                <w:sz w:val="20"/>
                <w:szCs w:val="20"/>
                <w:lang w:eastAsia="en-GB"/>
              </w:rPr>
              <w:t xml:space="preserve">2. </w:t>
            </w:r>
            <w:r w:rsidRPr="006A2674">
              <w:rPr>
                <w:rFonts w:ascii="Arial" w:eastAsia="Times New Roman" w:hAnsi="Arial" w:cs="Arial"/>
                <w:i/>
                <w:iCs/>
                <w:color w:val="212121"/>
                <w:sz w:val="20"/>
                <w:szCs w:val="20"/>
                <w:lang w:eastAsia="en-GB"/>
              </w:rPr>
              <w:t>You cannot curtail maternity leave until at least two weeks and a day after birth [or four weeks and a day if you are a factory or workshop worker]. You cannot curtail adoption leave until at least two weeks after the start of the adoption leave</w:t>
            </w:r>
            <w:r w:rsidRPr="006A2674">
              <w:rPr>
                <w:rFonts w:ascii="Arial" w:eastAsia="Times New Roman" w:hAnsi="Arial" w:cs="Arial"/>
                <w:color w:val="212121"/>
                <w:sz w:val="20"/>
                <w:szCs w:val="20"/>
                <w:lang w:eastAsia="en-GB"/>
              </w:rPr>
              <w:t>.</w:t>
            </w:r>
          </w:p>
          <w:p w:rsidR="000A2CC9" w:rsidRPr="006A2674" w:rsidRDefault="000A2CC9" w:rsidP="000A2CC9">
            <w:pPr>
              <w:spacing w:before="100" w:beforeAutospacing="1" w:after="100" w:afterAutospacing="1" w:line="240" w:lineRule="auto"/>
              <w:rPr>
                <w:rFonts w:ascii="Arial" w:eastAsia="Times New Roman" w:hAnsi="Arial" w:cs="Arial"/>
                <w:color w:val="212121"/>
                <w:sz w:val="20"/>
                <w:szCs w:val="20"/>
                <w:lang w:eastAsia="en-GB"/>
              </w:rPr>
            </w:pPr>
            <w:r w:rsidRPr="006A2674">
              <w:rPr>
                <w:rFonts w:ascii="Arial" w:eastAsia="Times New Roman" w:hAnsi="Arial" w:cs="Arial"/>
                <w:color w:val="212121"/>
                <w:sz w:val="20"/>
                <w:szCs w:val="20"/>
                <w:lang w:eastAsia="en-GB"/>
              </w:rPr>
              <w:t xml:space="preserve">3. </w:t>
            </w:r>
            <w:r w:rsidRPr="006A2674">
              <w:rPr>
                <w:rFonts w:ascii="Arial" w:eastAsia="Times New Roman" w:hAnsi="Arial" w:cs="Arial"/>
                <w:i/>
                <w:iCs/>
                <w:color w:val="212121"/>
                <w:sz w:val="20"/>
                <w:szCs w:val="20"/>
                <w:lang w:eastAsia="en-GB"/>
              </w:rPr>
              <w:t>If you submit this notice before birth, you can change your mind up to six weeks after birth (or before the curtailment date, whichever is sooner), if you tell us in writing</w:t>
            </w:r>
            <w:r w:rsidRPr="006A2674">
              <w:rPr>
                <w:rFonts w:ascii="Arial" w:eastAsia="Times New Roman" w:hAnsi="Arial" w:cs="Arial"/>
                <w:color w:val="212121"/>
                <w:sz w:val="20"/>
                <w:szCs w:val="20"/>
                <w:lang w:eastAsia="en-GB"/>
              </w:rPr>
              <w:t>.</w:t>
            </w:r>
          </w:p>
          <w:p w:rsidR="000A2CC9" w:rsidRPr="006A2674" w:rsidRDefault="000A2CC9" w:rsidP="000A2CC9">
            <w:pPr>
              <w:spacing w:before="100" w:beforeAutospacing="1" w:after="100" w:afterAutospacing="1" w:line="240" w:lineRule="auto"/>
              <w:rPr>
                <w:rFonts w:ascii="Arial" w:eastAsia="Times New Roman" w:hAnsi="Arial" w:cs="Arial"/>
                <w:color w:val="212121"/>
                <w:sz w:val="20"/>
                <w:szCs w:val="20"/>
                <w:lang w:eastAsia="en-GB"/>
              </w:rPr>
            </w:pPr>
            <w:r w:rsidRPr="006A2674">
              <w:rPr>
                <w:rFonts w:ascii="Arial" w:eastAsia="Times New Roman" w:hAnsi="Arial" w:cs="Arial"/>
                <w:color w:val="212121"/>
                <w:sz w:val="20"/>
                <w:szCs w:val="20"/>
                <w:lang w:eastAsia="en-GB"/>
              </w:rPr>
              <w:t xml:space="preserve">4. </w:t>
            </w:r>
            <w:r w:rsidRPr="006A2674">
              <w:rPr>
                <w:rFonts w:ascii="Arial" w:eastAsia="Times New Roman" w:hAnsi="Arial" w:cs="Arial"/>
                <w:i/>
                <w:iCs/>
                <w:color w:val="212121"/>
                <w:sz w:val="20"/>
                <w:szCs w:val="20"/>
                <w:lang w:eastAsia="en-GB"/>
              </w:rPr>
              <w:t>You cannot curtail maternity or adoption leave less than one week before the end of the leave period, and you cannot curtail statutory maternity or adoption pay less than one week before the end of the pay period</w:t>
            </w:r>
            <w:r w:rsidRPr="006A2674">
              <w:rPr>
                <w:rFonts w:ascii="Arial" w:eastAsia="Times New Roman" w:hAnsi="Arial" w:cs="Arial"/>
                <w:color w:val="212121"/>
                <w:sz w:val="20"/>
                <w:szCs w:val="20"/>
                <w:lang w:eastAsia="en-GB"/>
              </w:rPr>
              <w:t>.</w:t>
            </w:r>
          </w:p>
          <w:p w:rsidR="000A2CC9" w:rsidRPr="006A2674" w:rsidRDefault="000A2CC9" w:rsidP="000A2CC9">
            <w:pPr>
              <w:spacing w:before="100" w:beforeAutospacing="1" w:after="100" w:afterAutospacing="1" w:line="240" w:lineRule="auto"/>
              <w:rPr>
                <w:rFonts w:ascii="Arial" w:eastAsia="Times New Roman" w:hAnsi="Arial" w:cs="Arial"/>
                <w:color w:val="212121"/>
                <w:sz w:val="20"/>
                <w:szCs w:val="20"/>
                <w:lang w:eastAsia="en-GB"/>
              </w:rPr>
            </w:pPr>
            <w:r w:rsidRPr="006A2674">
              <w:rPr>
                <w:rFonts w:ascii="Arial" w:eastAsia="Times New Roman" w:hAnsi="Arial" w:cs="Arial"/>
                <w:color w:val="212121"/>
                <w:sz w:val="20"/>
                <w:szCs w:val="20"/>
                <w:lang w:eastAsia="en-GB"/>
              </w:rPr>
              <w:t xml:space="preserve">5. </w:t>
            </w:r>
            <w:r w:rsidRPr="006A2674">
              <w:rPr>
                <w:rFonts w:ascii="Arial" w:eastAsia="Times New Roman" w:hAnsi="Arial" w:cs="Arial"/>
                <w:i/>
                <w:iCs/>
                <w:color w:val="212121"/>
                <w:sz w:val="20"/>
                <w:szCs w:val="20"/>
                <w:lang w:eastAsia="en-GB"/>
              </w:rPr>
              <w:t>Statutory maternity and adoption pay can only be curtailed after a whole number of weeks. For example, if your pay period started on a Wednesday, the curtailment date must be a Tuesday</w:t>
            </w:r>
            <w:r w:rsidRPr="006A2674">
              <w:rPr>
                <w:rFonts w:ascii="Arial" w:eastAsia="Times New Roman" w:hAnsi="Arial" w:cs="Arial"/>
                <w:color w:val="212121"/>
                <w:sz w:val="20"/>
                <w:szCs w:val="20"/>
                <w:lang w:eastAsia="en-GB"/>
              </w:rPr>
              <w:t>.</w:t>
            </w:r>
          </w:p>
          <w:p w:rsidR="000A2CC9" w:rsidRPr="006A2674" w:rsidRDefault="000A2CC9" w:rsidP="00E76DAC">
            <w:pPr>
              <w:spacing w:before="100" w:beforeAutospacing="1" w:after="100" w:afterAutospacing="1" w:line="240" w:lineRule="auto"/>
              <w:rPr>
                <w:rFonts w:ascii="Arial" w:eastAsia="Times New Roman" w:hAnsi="Arial" w:cs="Arial"/>
                <w:color w:val="212121"/>
                <w:sz w:val="20"/>
                <w:szCs w:val="20"/>
                <w:lang w:eastAsia="en-GB"/>
              </w:rPr>
            </w:pPr>
            <w:r w:rsidRPr="006A2674">
              <w:rPr>
                <w:rFonts w:ascii="Arial" w:eastAsia="Times New Roman" w:hAnsi="Arial" w:cs="Arial"/>
                <w:i/>
                <w:iCs/>
                <w:color w:val="212121"/>
                <w:sz w:val="20"/>
                <w:szCs w:val="20"/>
                <w:lang w:eastAsia="en-GB"/>
              </w:rPr>
              <w:t>For further information please see t</w:t>
            </w:r>
            <w:r w:rsidR="00E76DAC" w:rsidRPr="006A2674">
              <w:rPr>
                <w:rFonts w:ascii="Arial" w:eastAsia="Times New Roman" w:hAnsi="Arial" w:cs="Arial"/>
                <w:i/>
                <w:iCs/>
                <w:color w:val="212121"/>
                <w:sz w:val="20"/>
                <w:szCs w:val="20"/>
                <w:lang w:eastAsia="en-GB"/>
              </w:rPr>
              <w:t>he Shared Parental Leave</w:t>
            </w:r>
            <w:r w:rsidRPr="006A2674">
              <w:rPr>
                <w:rFonts w:ascii="Arial" w:eastAsia="Times New Roman" w:hAnsi="Arial" w:cs="Arial"/>
                <w:i/>
                <w:iCs/>
                <w:color w:val="212121"/>
                <w:sz w:val="20"/>
                <w:szCs w:val="20"/>
                <w:lang w:eastAsia="en-GB"/>
              </w:rPr>
              <w:t xml:space="preserve"> Policy or Shared Parental Leave </w:t>
            </w:r>
            <w:r w:rsidR="00E76DAC" w:rsidRPr="006A2674">
              <w:rPr>
                <w:rFonts w:ascii="Arial" w:eastAsia="Times New Roman" w:hAnsi="Arial" w:cs="Arial"/>
                <w:i/>
                <w:iCs/>
                <w:color w:val="212121"/>
                <w:sz w:val="20"/>
                <w:szCs w:val="20"/>
                <w:lang w:eastAsia="en-GB"/>
              </w:rPr>
              <w:t>or contact your HR Office.</w:t>
            </w:r>
          </w:p>
        </w:tc>
      </w:tr>
    </w:tbl>
    <w:p w:rsidR="00912C6D" w:rsidRPr="006A2674" w:rsidRDefault="00912C6D">
      <w:pPr>
        <w:rPr>
          <w:rFonts w:ascii="Arial" w:hAnsi="Arial" w:cs="Arial"/>
        </w:rPr>
      </w:pPr>
    </w:p>
    <w:sectPr w:rsidR="00912C6D" w:rsidRPr="006A2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C9"/>
    <w:rsid w:val="000A2CC9"/>
    <w:rsid w:val="006100CD"/>
    <w:rsid w:val="006A2674"/>
    <w:rsid w:val="008F0159"/>
    <w:rsid w:val="00912C6D"/>
    <w:rsid w:val="00E76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768F"/>
  <w15:docId w15:val="{EE34FC63-4E13-4AB5-9D23-27C775B9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654252">
      <w:marLeft w:val="0"/>
      <w:marRight w:val="0"/>
      <w:marTop w:val="0"/>
      <w:marBottom w:val="0"/>
      <w:divBdr>
        <w:top w:val="none" w:sz="0" w:space="0" w:color="auto"/>
        <w:left w:val="none" w:sz="0" w:space="0" w:color="auto"/>
        <w:bottom w:val="none" w:sz="0" w:space="0" w:color="auto"/>
        <w:right w:val="none" w:sz="0" w:space="0" w:color="auto"/>
      </w:divBdr>
      <w:divsChild>
        <w:div w:id="764231832">
          <w:marLeft w:val="0"/>
          <w:marRight w:val="0"/>
          <w:marTop w:val="0"/>
          <w:marBottom w:val="0"/>
          <w:divBdr>
            <w:top w:val="none" w:sz="0" w:space="0" w:color="auto"/>
            <w:left w:val="none" w:sz="0" w:space="0" w:color="auto"/>
            <w:bottom w:val="none" w:sz="0" w:space="0" w:color="auto"/>
            <w:right w:val="none" w:sz="0" w:space="0" w:color="auto"/>
          </w:divBdr>
        </w:div>
      </w:divsChild>
    </w:div>
    <w:div w:id="1695232777">
      <w:marLeft w:val="0"/>
      <w:marRight w:val="0"/>
      <w:marTop w:val="0"/>
      <w:marBottom w:val="0"/>
      <w:divBdr>
        <w:top w:val="none" w:sz="0" w:space="0" w:color="auto"/>
        <w:left w:val="none" w:sz="0" w:space="0" w:color="auto"/>
        <w:bottom w:val="none" w:sz="0" w:space="0" w:color="auto"/>
        <w:right w:val="none" w:sz="0" w:space="0" w:color="auto"/>
      </w:divBdr>
      <w:divsChild>
        <w:div w:id="152531869">
          <w:marLeft w:val="0"/>
          <w:marRight w:val="0"/>
          <w:marTop w:val="0"/>
          <w:marBottom w:val="0"/>
          <w:divBdr>
            <w:top w:val="none" w:sz="0" w:space="0" w:color="auto"/>
            <w:left w:val="none" w:sz="0" w:space="0" w:color="auto"/>
            <w:bottom w:val="none" w:sz="0" w:space="0" w:color="auto"/>
            <w:right w:val="none" w:sz="0" w:space="0" w:color="auto"/>
          </w:divBdr>
          <w:divsChild>
            <w:div w:id="593321911">
              <w:marLeft w:val="0"/>
              <w:marRight w:val="0"/>
              <w:marTop w:val="0"/>
              <w:marBottom w:val="135"/>
              <w:divBdr>
                <w:top w:val="none" w:sz="0" w:space="0" w:color="auto"/>
                <w:left w:val="none" w:sz="0" w:space="0" w:color="auto"/>
                <w:bottom w:val="none" w:sz="0" w:space="0" w:color="auto"/>
                <w:right w:val="none" w:sz="0" w:space="0" w:color="auto"/>
              </w:divBdr>
            </w:div>
            <w:div w:id="1112944467">
              <w:marLeft w:val="0"/>
              <w:marRight w:val="0"/>
              <w:marTop w:val="0"/>
              <w:marBottom w:val="135"/>
              <w:divBdr>
                <w:top w:val="none" w:sz="0" w:space="0" w:color="auto"/>
                <w:left w:val="none" w:sz="0" w:space="0" w:color="auto"/>
                <w:bottom w:val="none" w:sz="0" w:space="0" w:color="auto"/>
                <w:right w:val="none" w:sz="0" w:space="0" w:color="auto"/>
              </w:divBdr>
              <w:divsChild>
                <w:div w:id="80495119">
                  <w:marLeft w:val="0"/>
                  <w:marRight w:val="0"/>
                  <w:marTop w:val="0"/>
                  <w:marBottom w:val="135"/>
                  <w:divBdr>
                    <w:top w:val="none" w:sz="0" w:space="0" w:color="auto"/>
                    <w:left w:val="none" w:sz="0" w:space="0" w:color="auto"/>
                    <w:bottom w:val="none" w:sz="0" w:space="0" w:color="auto"/>
                    <w:right w:val="none" w:sz="0" w:space="0" w:color="auto"/>
                  </w:divBdr>
                </w:div>
                <w:div w:id="1510213965">
                  <w:marLeft w:val="0"/>
                  <w:marRight w:val="0"/>
                  <w:marTop w:val="0"/>
                  <w:marBottom w:val="135"/>
                  <w:divBdr>
                    <w:top w:val="none" w:sz="0" w:space="0" w:color="auto"/>
                    <w:left w:val="none" w:sz="0" w:space="0" w:color="auto"/>
                    <w:bottom w:val="none" w:sz="0" w:space="0" w:color="auto"/>
                    <w:right w:val="none" w:sz="0" w:space="0" w:color="auto"/>
                  </w:divBdr>
                </w:div>
                <w:div w:id="17413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87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practicallaw.com/5-590-1686" TargetMode="External"/><Relationship Id="rId3" Type="http://schemas.openxmlformats.org/officeDocument/2006/relationships/webSettings" Target="webSettings.xml"/><Relationship Id="rId7" Type="http://schemas.openxmlformats.org/officeDocument/2006/relationships/hyperlink" Target="http://uk.practicallaw.com/4-587-33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k.practicallaw.com/4-573-9105" TargetMode="External"/><Relationship Id="rId11" Type="http://schemas.openxmlformats.org/officeDocument/2006/relationships/theme" Target="theme/theme1.xml"/><Relationship Id="rId5" Type="http://schemas.openxmlformats.org/officeDocument/2006/relationships/hyperlink" Target="http://uk.practicallaw.com/4-571-7405" TargetMode="External"/><Relationship Id="rId10" Type="http://schemas.openxmlformats.org/officeDocument/2006/relationships/fontTable" Target="fontTable.xml"/><Relationship Id="rId4" Type="http://schemas.openxmlformats.org/officeDocument/2006/relationships/hyperlink" Target="http://uk.practicallaw.com/4-571-7405" TargetMode="External"/><Relationship Id="rId9" Type="http://schemas.openxmlformats.org/officeDocument/2006/relationships/hyperlink" Target="http://uk.practicallaw.com/4-599-8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O'Donnell</dc:creator>
  <cp:lastModifiedBy>Kirsty Niven</cp:lastModifiedBy>
  <cp:revision>2</cp:revision>
  <cp:lastPrinted>2015-03-03T09:45:00Z</cp:lastPrinted>
  <dcterms:created xsi:type="dcterms:W3CDTF">2019-12-09T16:16:00Z</dcterms:created>
  <dcterms:modified xsi:type="dcterms:W3CDTF">2019-12-09T16:16:00Z</dcterms:modified>
</cp:coreProperties>
</file>